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C42FE" w14:textId="77777777" w:rsidR="009B4ED0" w:rsidRDefault="009B4ED0" w:rsidP="009B4ED0">
      <w:pPr>
        <w:framePr w:w="11520" w:h="1809" w:hRule="exact" w:wrap="auto" w:vAnchor="page" w:hAnchor="page" w:x="331" w:y="46"/>
      </w:pPr>
      <w:r>
        <w:object w:dxaOrig="10800" w:dyaOrig="1746" w14:anchorId="13AEB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in;height:91.35pt" o:ole="">
            <v:imagedata r:id="rId7" o:title="" cropbottom="-375f" cropright="-2330f"/>
          </v:shape>
          <o:OLEObject Type="Embed" ProgID="Presentations.Drawing.13" ShapeID="_x0000_i1025" DrawAspect="Content" ObjectID="_1712727903" r:id="rId8">
            <o:FieldCodes>\* MERGEFORMAT</o:FieldCodes>
          </o:OLEObject>
        </w:object>
      </w:r>
    </w:p>
    <w:p w14:paraId="40AC3780" w14:textId="385794A0" w:rsidR="009319A1" w:rsidRPr="00AE1C1F" w:rsidRDefault="009319A1" w:rsidP="009B4ED0">
      <w:pPr>
        <w:spacing w:line="234" w:lineRule="auto"/>
        <w:jc w:val="center"/>
        <w:rPr>
          <w:rFonts w:ascii="Arial" w:hAnsi="Arial" w:cs="Arial"/>
          <w:b/>
          <w:bCs/>
          <w:sz w:val="28"/>
          <w:szCs w:val="28"/>
          <w:u w:val="single"/>
        </w:rPr>
      </w:pPr>
      <w:r w:rsidRPr="00AE1C1F">
        <w:rPr>
          <w:rFonts w:ascii="Arial" w:hAnsi="Arial" w:cs="Arial"/>
          <w:b/>
          <w:bCs/>
          <w:sz w:val="28"/>
          <w:szCs w:val="28"/>
          <w:u w:val="single"/>
        </w:rPr>
        <w:t>Open to The Public</w:t>
      </w:r>
    </w:p>
    <w:p w14:paraId="58A2C5C4" w14:textId="29D9F089" w:rsidR="009B4ED0" w:rsidRPr="00AE1C1F" w:rsidRDefault="009319A1" w:rsidP="009B4ED0">
      <w:pPr>
        <w:spacing w:line="234" w:lineRule="auto"/>
        <w:jc w:val="center"/>
        <w:rPr>
          <w:rFonts w:ascii="Arial" w:hAnsi="Arial" w:cs="Arial"/>
          <w:b/>
          <w:bCs/>
          <w:sz w:val="28"/>
          <w:szCs w:val="28"/>
          <w:lang w:val="en-GB"/>
        </w:rPr>
      </w:pPr>
      <w:r w:rsidRPr="00AE1C1F">
        <w:rPr>
          <w:rFonts w:ascii="Arial" w:hAnsi="Arial" w:cs="Arial"/>
          <w:b/>
          <w:bCs/>
          <w:sz w:val="28"/>
          <w:szCs w:val="28"/>
        </w:rPr>
        <w:t>E</w:t>
      </w:r>
      <w:r w:rsidR="009B4ED0" w:rsidRPr="00AE1C1F">
        <w:rPr>
          <w:rFonts w:ascii="Arial" w:hAnsi="Arial" w:cs="Arial"/>
          <w:b/>
          <w:bCs/>
          <w:sz w:val="28"/>
          <w:szCs w:val="28"/>
        </w:rPr>
        <w:t>xecutive Administrative Assistant</w:t>
      </w:r>
    </w:p>
    <w:p w14:paraId="7789D295" w14:textId="77777777" w:rsidR="009B4ED0" w:rsidRPr="00AE1C1F" w:rsidRDefault="009B4ED0" w:rsidP="009B4ED0">
      <w:pPr>
        <w:spacing w:line="234" w:lineRule="auto"/>
        <w:jc w:val="center"/>
        <w:rPr>
          <w:rFonts w:ascii="Arial" w:hAnsi="Arial" w:cs="Arial"/>
          <w:sz w:val="28"/>
          <w:szCs w:val="28"/>
          <w:lang w:val="en-GB"/>
        </w:rPr>
      </w:pPr>
    </w:p>
    <w:p w14:paraId="7D608AEC" w14:textId="77777777" w:rsidR="009B4ED0" w:rsidRPr="00AE1C1F" w:rsidRDefault="009B4ED0" w:rsidP="009B4ED0">
      <w:pPr>
        <w:spacing w:line="234" w:lineRule="auto"/>
        <w:jc w:val="center"/>
        <w:rPr>
          <w:rFonts w:ascii="Arial" w:hAnsi="Arial" w:cs="Arial"/>
          <w:b/>
          <w:bCs/>
          <w:sz w:val="28"/>
          <w:szCs w:val="28"/>
          <w:lang w:val="en-GB"/>
        </w:rPr>
      </w:pPr>
      <w:r w:rsidRPr="00AE1C1F">
        <w:rPr>
          <w:rFonts w:ascii="Arial" w:hAnsi="Arial" w:cs="Arial"/>
          <w:b/>
          <w:bCs/>
          <w:sz w:val="28"/>
          <w:szCs w:val="28"/>
          <w:lang w:val="en-GB"/>
        </w:rPr>
        <w:t>Department of Fisheries and Communities</w:t>
      </w:r>
    </w:p>
    <w:p w14:paraId="7BBE760B" w14:textId="79C6343A" w:rsidR="009B4ED0" w:rsidRPr="00AE1C1F" w:rsidRDefault="009B4ED0" w:rsidP="009B4ED0">
      <w:pPr>
        <w:widowControl/>
        <w:spacing w:line="234" w:lineRule="auto"/>
        <w:jc w:val="center"/>
        <w:rPr>
          <w:rFonts w:ascii="Arial" w:hAnsi="Arial" w:cs="Arial"/>
          <w:b/>
          <w:bCs/>
          <w:sz w:val="28"/>
          <w:szCs w:val="28"/>
          <w:lang w:val="en-GB"/>
        </w:rPr>
      </w:pPr>
      <w:r w:rsidRPr="00AE1C1F">
        <w:rPr>
          <w:rFonts w:ascii="Arial" w:hAnsi="Arial" w:cs="Arial"/>
          <w:b/>
          <w:bCs/>
          <w:sz w:val="28"/>
          <w:szCs w:val="28"/>
          <w:lang w:val="en-GB"/>
        </w:rPr>
        <w:t>Location: Charlottetown</w:t>
      </w:r>
      <w:r w:rsidR="009319A1" w:rsidRPr="00AE1C1F">
        <w:rPr>
          <w:rFonts w:ascii="Arial" w:hAnsi="Arial" w:cs="Arial"/>
          <w:b/>
          <w:bCs/>
          <w:sz w:val="28"/>
          <w:szCs w:val="28"/>
          <w:lang w:val="en-GB"/>
        </w:rPr>
        <w:t xml:space="preserve"> </w:t>
      </w:r>
    </w:p>
    <w:p w14:paraId="54C37D01" w14:textId="77777777" w:rsidR="009B4ED0" w:rsidRPr="00AE1C1F" w:rsidRDefault="009B4ED0" w:rsidP="009B4ED0">
      <w:pPr>
        <w:spacing w:line="234" w:lineRule="auto"/>
        <w:jc w:val="center"/>
        <w:rPr>
          <w:rFonts w:ascii="Arial" w:hAnsi="Arial" w:cs="Arial"/>
          <w:b/>
          <w:bCs/>
          <w:sz w:val="28"/>
          <w:szCs w:val="28"/>
          <w:lang w:val="en-GB"/>
        </w:rPr>
      </w:pPr>
    </w:p>
    <w:p w14:paraId="6A9F76B0" w14:textId="52F5AB58" w:rsidR="009B4ED0" w:rsidRPr="00AE1C1F" w:rsidRDefault="009B4ED0" w:rsidP="009B4ED0">
      <w:pPr>
        <w:spacing w:line="234" w:lineRule="auto"/>
        <w:jc w:val="center"/>
        <w:rPr>
          <w:rFonts w:ascii="Arial" w:hAnsi="Arial" w:cs="Arial"/>
          <w:b/>
          <w:bCs/>
          <w:sz w:val="28"/>
          <w:szCs w:val="28"/>
        </w:rPr>
      </w:pPr>
      <w:r w:rsidRPr="00AE1C1F">
        <w:rPr>
          <w:rFonts w:ascii="Arial" w:hAnsi="Arial" w:cs="Arial"/>
          <w:b/>
          <w:bCs/>
          <w:sz w:val="28"/>
          <w:szCs w:val="28"/>
        </w:rPr>
        <w:t>Full-Time Temporary</w:t>
      </w:r>
      <w:r w:rsidR="007251E4" w:rsidRPr="00AE1C1F">
        <w:rPr>
          <w:rFonts w:ascii="Arial" w:hAnsi="Arial" w:cs="Arial"/>
          <w:b/>
          <w:bCs/>
          <w:sz w:val="28"/>
          <w:szCs w:val="28"/>
        </w:rPr>
        <w:t xml:space="preserve"> Excluded</w:t>
      </w:r>
      <w:r w:rsidRPr="00AE1C1F">
        <w:rPr>
          <w:rFonts w:ascii="Arial" w:hAnsi="Arial" w:cs="Arial"/>
          <w:b/>
          <w:bCs/>
          <w:sz w:val="28"/>
          <w:szCs w:val="28"/>
        </w:rPr>
        <w:t xml:space="preserve"> Position</w:t>
      </w:r>
    </w:p>
    <w:p w14:paraId="48F7FF05" w14:textId="2513F159" w:rsidR="009B4ED0" w:rsidRPr="00AE1C1F" w:rsidRDefault="009B4ED0" w:rsidP="009B4ED0">
      <w:pPr>
        <w:spacing w:line="234" w:lineRule="auto"/>
        <w:jc w:val="center"/>
        <w:rPr>
          <w:rFonts w:ascii="Arial" w:hAnsi="Arial" w:cs="Arial"/>
          <w:sz w:val="28"/>
          <w:szCs w:val="28"/>
        </w:rPr>
      </w:pPr>
      <w:r w:rsidRPr="00AE1C1F">
        <w:rPr>
          <w:rFonts w:ascii="Arial" w:hAnsi="Arial" w:cs="Arial"/>
          <w:b/>
          <w:bCs/>
          <w:sz w:val="28"/>
          <w:szCs w:val="28"/>
        </w:rPr>
        <w:t>(Commencing Immediately for One Year</w:t>
      </w:r>
      <w:r w:rsidR="005A0282" w:rsidRPr="00AE1C1F">
        <w:rPr>
          <w:rFonts w:ascii="Arial" w:hAnsi="Arial" w:cs="Arial"/>
          <w:b/>
          <w:bCs/>
          <w:sz w:val="28"/>
          <w:szCs w:val="28"/>
        </w:rPr>
        <w:t>, with Possible Extension</w:t>
      </w:r>
      <w:r w:rsidRPr="00AE1C1F">
        <w:rPr>
          <w:rFonts w:ascii="Arial" w:hAnsi="Arial" w:cs="Arial"/>
          <w:b/>
          <w:bCs/>
          <w:sz w:val="28"/>
          <w:szCs w:val="28"/>
        </w:rPr>
        <w:t>)</w:t>
      </w:r>
    </w:p>
    <w:p w14:paraId="1964A393" w14:textId="3899ED42" w:rsidR="009B4ED0" w:rsidRPr="00324982" w:rsidRDefault="009B4ED0" w:rsidP="009B4ED0">
      <w:pPr>
        <w:pBdr>
          <w:bottom w:val="single" w:sz="6" w:space="1" w:color="auto"/>
        </w:pBdr>
        <w:ind w:left="283" w:right="283"/>
        <w:jc w:val="center"/>
        <w:rPr>
          <w:b/>
          <w:sz w:val="28"/>
          <w:szCs w:val="28"/>
        </w:rPr>
      </w:pPr>
    </w:p>
    <w:p w14:paraId="44E40DC0" w14:textId="11FBC0D9" w:rsidR="009B4ED0" w:rsidRPr="00AE1C1F" w:rsidRDefault="009B4ED0" w:rsidP="009B4ED0">
      <w:pPr>
        <w:tabs>
          <w:tab w:val="left" w:pos="-1243"/>
          <w:tab w:val="left" w:pos="-840"/>
          <w:tab w:val="left" w:pos="-720"/>
          <w:tab w:val="left" w:pos="330"/>
          <w:tab w:val="left" w:pos="1440"/>
        </w:tabs>
        <w:ind w:left="270" w:right="514"/>
        <w:rPr>
          <w:sz w:val="21"/>
          <w:szCs w:val="21"/>
          <w:lang w:val="en-GB"/>
        </w:rPr>
      </w:pPr>
      <w:r w:rsidRPr="00AE1C1F">
        <w:rPr>
          <w:sz w:val="21"/>
          <w:szCs w:val="21"/>
          <w:lang w:val="en-GB"/>
        </w:rPr>
        <w:t>The PEI Department of Fisheries and Communities aims to encourage the development of an innovative, diverse and inclusive workforce which enables the organization to realize its goals</w:t>
      </w:r>
      <w:r w:rsidR="009319A1" w:rsidRPr="00AE1C1F">
        <w:rPr>
          <w:sz w:val="21"/>
          <w:szCs w:val="21"/>
          <w:lang w:val="en-GB"/>
        </w:rPr>
        <w:t xml:space="preserve">.  </w:t>
      </w:r>
      <w:r w:rsidRPr="00AE1C1F">
        <w:rPr>
          <w:sz w:val="21"/>
          <w:szCs w:val="21"/>
          <w:lang w:val="en-CA"/>
        </w:rPr>
        <w:t>The main purpose of this position is to provide confidential senior administrative services to the Deputy Minister of Fisheries and Communities.</w:t>
      </w:r>
    </w:p>
    <w:p w14:paraId="10C1DFDE" w14:textId="77777777" w:rsidR="009B4ED0" w:rsidRPr="00AE1C1F" w:rsidRDefault="009B4ED0" w:rsidP="009B4ED0">
      <w:pPr>
        <w:tabs>
          <w:tab w:val="left" w:pos="-1243"/>
          <w:tab w:val="left" w:pos="-840"/>
          <w:tab w:val="left" w:pos="-720"/>
          <w:tab w:val="left" w:pos="330"/>
          <w:tab w:val="left" w:pos="1440"/>
        </w:tabs>
        <w:ind w:left="270" w:right="514"/>
        <w:rPr>
          <w:sz w:val="21"/>
          <w:szCs w:val="21"/>
          <w:lang w:val="en-CA"/>
        </w:rPr>
      </w:pPr>
    </w:p>
    <w:p w14:paraId="509172DC" w14:textId="399E413B" w:rsidR="009B4ED0" w:rsidRPr="00AE1C1F" w:rsidRDefault="009B4ED0" w:rsidP="009B4ED0">
      <w:pPr>
        <w:tabs>
          <w:tab w:val="left" w:pos="-1243"/>
          <w:tab w:val="left" w:pos="-840"/>
          <w:tab w:val="left" w:pos="-720"/>
          <w:tab w:val="left" w:pos="330"/>
          <w:tab w:val="left" w:pos="1440"/>
        </w:tabs>
        <w:ind w:left="270" w:right="514"/>
        <w:rPr>
          <w:b/>
          <w:sz w:val="21"/>
          <w:szCs w:val="21"/>
          <w:lang w:val="en-GB"/>
        </w:rPr>
      </w:pPr>
      <w:r w:rsidRPr="00AE1C1F">
        <w:rPr>
          <w:b/>
          <w:sz w:val="21"/>
          <w:szCs w:val="21"/>
          <w:lang w:val="en-CA"/>
        </w:rPr>
        <w:t>Duties will include:</w:t>
      </w:r>
      <w:r w:rsidRPr="00AE1C1F">
        <w:rPr>
          <w:rFonts w:eastAsiaTheme="minorHAnsi"/>
          <w:b/>
          <w:sz w:val="21"/>
          <w:szCs w:val="21"/>
          <w:lang w:val="en-GB"/>
        </w:rPr>
        <w:t xml:space="preserve"> </w:t>
      </w:r>
    </w:p>
    <w:p w14:paraId="36D4C56D" w14:textId="692AFC0E" w:rsidR="009B4ED0" w:rsidRPr="00AE1C1F" w:rsidRDefault="009B4ED0" w:rsidP="009B4ED0">
      <w:pPr>
        <w:numPr>
          <w:ilvl w:val="0"/>
          <w:numId w:val="1"/>
        </w:numPr>
        <w:tabs>
          <w:tab w:val="left" w:pos="-1243"/>
          <w:tab w:val="left" w:pos="-840"/>
          <w:tab w:val="left" w:pos="-720"/>
          <w:tab w:val="left" w:pos="330"/>
          <w:tab w:val="left" w:pos="720"/>
          <w:tab w:val="left" w:pos="1440"/>
        </w:tabs>
        <w:rPr>
          <w:bCs/>
          <w:sz w:val="21"/>
          <w:szCs w:val="21"/>
          <w:lang w:val="en-GB"/>
        </w:rPr>
      </w:pPr>
      <w:r w:rsidRPr="00AE1C1F">
        <w:rPr>
          <w:bCs/>
          <w:sz w:val="21"/>
          <w:szCs w:val="21"/>
          <w:lang w:val="en-GB"/>
        </w:rPr>
        <w:t>Receiv</w:t>
      </w:r>
      <w:r w:rsidR="00CD0FA5" w:rsidRPr="00AE1C1F">
        <w:rPr>
          <w:bCs/>
          <w:sz w:val="21"/>
          <w:szCs w:val="21"/>
          <w:lang w:val="en-GB"/>
        </w:rPr>
        <w:t>ing</w:t>
      </w:r>
      <w:r w:rsidRPr="00AE1C1F">
        <w:rPr>
          <w:bCs/>
          <w:sz w:val="21"/>
          <w:szCs w:val="21"/>
          <w:lang w:val="en-GB"/>
        </w:rPr>
        <w:t xml:space="preserve"> all visitors and incoming calls to the</w:t>
      </w:r>
      <w:r w:rsidR="00634838" w:rsidRPr="00AE1C1F">
        <w:rPr>
          <w:bCs/>
          <w:sz w:val="21"/>
          <w:szCs w:val="21"/>
          <w:lang w:val="en-GB"/>
        </w:rPr>
        <w:t xml:space="preserve"> </w:t>
      </w:r>
      <w:r w:rsidRPr="00AE1C1F">
        <w:rPr>
          <w:bCs/>
          <w:sz w:val="21"/>
          <w:szCs w:val="21"/>
          <w:lang w:val="en-GB"/>
        </w:rPr>
        <w:t>Deputy Minister office and redirect to the proper channel</w:t>
      </w:r>
      <w:r w:rsidR="00CD0FA5" w:rsidRPr="00AE1C1F">
        <w:rPr>
          <w:bCs/>
          <w:sz w:val="21"/>
          <w:szCs w:val="21"/>
          <w:lang w:val="en-GB"/>
        </w:rPr>
        <w:t>;</w:t>
      </w:r>
    </w:p>
    <w:p w14:paraId="1BA6C7A2" w14:textId="0221F6E3" w:rsidR="009B4ED0" w:rsidRPr="00AE1C1F" w:rsidRDefault="009B4ED0" w:rsidP="009B4ED0">
      <w:pPr>
        <w:numPr>
          <w:ilvl w:val="0"/>
          <w:numId w:val="1"/>
        </w:numPr>
        <w:tabs>
          <w:tab w:val="left" w:pos="-1243"/>
          <w:tab w:val="left" w:pos="-840"/>
          <w:tab w:val="left" w:pos="-720"/>
          <w:tab w:val="left" w:pos="330"/>
          <w:tab w:val="left" w:pos="720"/>
          <w:tab w:val="left" w:pos="1440"/>
        </w:tabs>
        <w:rPr>
          <w:bCs/>
          <w:sz w:val="21"/>
          <w:szCs w:val="21"/>
          <w:lang w:val="en-GB"/>
        </w:rPr>
      </w:pPr>
      <w:r w:rsidRPr="00AE1C1F">
        <w:rPr>
          <w:bCs/>
          <w:sz w:val="21"/>
          <w:szCs w:val="21"/>
          <w:lang w:val="en-GB"/>
        </w:rPr>
        <w:t>Review</w:t>
      </w:r>
      <w:r w:rsidR="00CD0FA5" w:rsidRPr="00AE1C1F">
        <w:rPr>
          <w:bCs/>
          <w:sz w:val="21"/>
          <w:szCs w:val="21"/>
          <w:lang w:val="en-GB"/>
        </w:rPr>
        <w:t>ing</w:t>
      </w:r>
      <w:r w:rsidRPr="00AE1C1F">
        <w:rPr>
          <w:bCs/>
          <w:sz w:val="21"/>
          <w:szCs w:val="21"/>
          <w:lang w:val="en-GB"/>
        </w:rPr>
        <w:t xml:space="preserve"> all Deputy Minister’s incoming mail.  Redirect</w:t>
      </w:r>
      <w:r w:rsidR="00CD0FA5" w:rsidRPr="00AE1C1F">
        <w:rPr>
          <w:bCs/>
          <w:sz w:val="21"/>
          <w:szCs w:val="21"/>
          <w:lang w:val="en-GB"/>
        </w:rPr>
        <w:t>ing</w:t>
      </w:r>
      <w:r w:rsidRPr="00AE1C1F">
        <w:rPr>
          <w:bCs/>
          <w:sz w:val="21"/>
          <w:szCs w:val="21"/>
          <w:lang w:val="en-GB"/>
        </w:rPr>
        <w:t xml:space="preserve"> correspondence per</w:t>
      </w:r>
      <w:r w:rsidR="00634838" w:rsidRPr="00AE1C1F">
        <w:rPr>
          <w:bCs/>
          <w:sz w:val="21"/>
          <w:szCs w:val="21"/>
          <w:lang w:val="en-GB"/>
        </w:rPr>
        <w:t xml:space="preserve"> </w:t>
      </w:r>
      <w:r w:rsidRPr="00AE1C1F">
        <w:rPr>
          <w:bCs/>
          <w:sz w:val="21"/>
          <w:szCs w:val="21"/>
          <w:lang w:val="en-GB"/>
        </w:rPr>
        <w:t>Deputy Minister’s instructions and maintain follow-up</w:t>
      </w:r>
      <w:r w:rsidR="00CD0FA5" w:rsidRPr="00AE1C1F">
        <w:rPr>
          <w:bCs/>
          <w:sz w:val="21"/>
          <w:szCs w:val="21"/>
          <w:lang w:val="en-GB"/>
        </w:rPr>
        <w:t>;</w:t>
      </w:r>
    </w:p>
    <w:p w14:paraId="45CC0A51" w14:textId="316E1753" w:rsidR="009B4ED0" w:rsidRPr="00AE1C1F" w:rsidRDefault="009B4ED0" w:rsidP="009B4ED0">
      <w:pPr>
        <w:numPr>
          <w:ilvl w:val="0"/>
          <w:numId w:val="1"/>
        </w:numPr>
        <w:tabs>
          <w:tab w:val="left" w:pos="-1243"/>
          <w:tab w:val="left" w:pos="-840"/>
          <w:tab w:val="left" w:pos="-720"/>
          <w:tab w:val="left" w:pos="330"/>
          <w:tab w:val="left" w:pos="720"/>
          <w:tab w:val="left" w:pos="1440"/>
        </w:tabs>
        <w:rPr>
          <w:bCs/>
          <w:sz w:val="21"/>
          <w:szCs w:val="21"/>
          <w:lang w:val="en-GB"/>
        </w:rPr>
      </w:pPr>
      <w:r w:rsidRPr="00AE1C1F">
        <w:rPr>
          <w:bCs/>
          <w:sz w:val="21"/>
          <w:szCs w:val="21"/>
          <w:lang w:val="en-GB"/>
        </w:rPr>
        <w:t>Draft</w:t>
      </w:r>
      <w:r w:rsidR="00CD0FA5" w:rsidRPr="00AE1C1F">
        <w:rPr>
          <w:bCs/>
          <w:sz w:val="21"/>
          <w:szCs w:val="21"/>
          <w:lang w:val="en-GB"/>
        </w:rPr>
        <w:t>ing</w:t>
      </w:r>
      <w:r w:rsidRPr="00AE1C1F">
        <w:rPr>
          <w:bCs/>
          <w:sz w:val="21"/>
          <w:szCs w:val="21"/>
          <w:lang w:val="en-GB"/>
        </w:rPr>
        <w:t xml:space="preserve"> memos, letters and other correspondence from verbal or written instructions</w:t>
      </w:r>
      <w:r w:rsidR="008337C2" w:rsidRPr="00AE1C1F">
        <w:rPr>
          <w:bCs/>
          <w:sz w:val="21"/>
          <w:szCs w:val="21"/>
          <w:lang w:val="en-GB"/>
        </w:rPr>
        <w:t>;</w:t>
      </w:r>
    </w:p>
    <w:p w14:paraId="3FB49141" w14:textId="5A9E1624" w:rsidR="009B4ED0" w:rsidRPr="00AE1C1F" w:rsidRDefault="009B4ED0" w:rsidP="009B4ED0">
      <w:pPr>
        <w:numPr>
          <w:ilvl w:val="0"/>
          <w:numId w:val="1"/>
        </w:numPr>
        <w:tabs>
          <w:tab w:val="left" w:pos="-1243"/>
          <w:tab w:val="left" w:pos="-840"/>
          <w:tab w:val="left" w:pos="-720"/>
          <w:tab w:val="left" w:pos="330"/>
          <w:tab w:val="left" w:pos="720"/>
          <w:tab w:val="left" w:pos="1440"/>
        </w:tabs>
        <w:rPr>
          <w:bCs/>
          <w:sz w:val="21"/>
          <w:szCs w:val="21"/>
          <w:lang w:val="en-GB"/>
        </w:rPr>
      </w:pPr>
      <w:r w:rsidRPr="00AE1C1F">
        <w:rPr>
          <w:bCs/>
          <w:sz w:val="21"/>
          <w:szCs w:val="21"/>
          <w:lang w:val="en-GB"/>
        </w:rPr>
        <w:t>Edit</w:t>
      </w:r>
      <w:r w:rsidR="00CD0FA5" w:rsidRPr="00AE1C1F">
        <w:rPr>
          <w:bCs/>
          <w:sz w:val="21"/>
          <w:szCs w:val="21"/>
          <w:lang w:val="en-GB"/>
        </w:rPr>
        <w:t>ing</w:t>
      </w:r>
      <w:r w:rsidRPr="00AE1C1F">
        <w:rPr>
          <w:bCs/>
          <w:sz w:val="21"/>
          <w:szCs w:val="21"/>
          <w:lang w:val="en-GB"/>
        </w:rPr>
        <w:t xml:space="preserve"> and typ</w:t>
      </w:r>
      <w:r w:rsidR="00CD0FA5" w:rsidRPr="00AE1C1F">
        <w:rPr>
          <w:bCs/>
          <w:sz w:val="21"/>
          <w:szCs w:val="21"/>
          <w:lang w:val="en-GB"/>
        </w:rPr>
        <w:t>ing</w:t>
      </w:r>
      <w:r w:rsidRPr="00AE1C1F">
        <w:rPr>
          <w:bCs/>
          <w:sz w:val="21"/>
          <w:szCs w:val="21"/>
          <w:lang w:val="en-GB"/>
        </w:rPr>
        <w:t xml:space="preserve"> Deputy Minister’s correspondence, memos, etc</w:t>
      </w:r>
      <w:r w:rsidR="008337C2" w:rsidRPr="00AE1C1F">
        <w:rPr>
          <w:bCs/>
          <w:sz w:val="21"/>
          <w:szCs w:val="21"/>
          <w:lang w:val="en-GB"/>
        </w:rPr>
        <w:t>;</w:t>
      </w:r>
    </w:p>
    <w:p w14:paraId="0D353D90" w14:textId="11D5FE3C" w:rsidR="009B4ED0" w:rsidRPr="00AE1C1F" w:rsidRDefault="009B4ED0" w:rsidP="009B4ED0">
      <w:pPr>
        <w:numPr>
          <w:ilvl w:val="0"/>
          <w:numId w:val="1"/>
        </w:numPr>
        <w:tabs>
          <w:tab w:val="left" w:pos="-1243"/>
          <w:tab w:val="left" w:pos="-840"/>
          <w:tab w:val="left" w:pos="-720"/>
          <w:tab w:val="left" w:pos="330"/>
          <w:tab w:val="left" w:pos="720"/>
          <w:tab w:val="left" w:pos="1440"/>
        </w:tabs>
        <w:rPr>
          <w:bCs/>
          <w:sz w:val="21"/>
          <w:szCs w:val="21"/>
          <w:lang w:val="en-GB"/>
        </w:rPr>
      </w:pPr>
      <w:r w:rsidRPr="00AE1C1F">
        <w:rPr>
          <w:bCs/>
          <w:sz w:val="21"/>
          <w:szCs w:val="21"/>
          <w:lang w:val="en-GB"/>
        </w:rPr>
        <w:t>Prepar</w:t>
      </w:r>
      <w:r w:rsidR="00CD0FA5" w:rsidRPr="00AE1C1F">
        <w:rPr>
          <w:bCs/>
          <w:sz w:val="21"/>
          <w:szCs w:val="21"/>
          <w:lang w:val="en-GB"/>
        </w:rPr>
        <w:t>ing</w:t>
      </w:r>
      <w:r w:rsidRPr="00AE1C1F">
        <w:rPr>
          <w:bCs/>
          <w:sz w:val="21"/>
          <w:szCs w:val="21"/>
          <w:lang w:val="en-GB"/>
        </w:rPr>
        <w:t xml:space="preserve"> agendas and record minutes for Senior Management Team meetings</w:t>
      </w:r>
      <w:r w:rsidR="008337C2" w:rsidRPr="00AE1C1F">
        <w:rPr>
          <w:bCs/>
          <w:sz w:val="21"/>
          <w:szCs w:val="21"/>
          <w:lang w:val="en-GB"/>
        </w:rPr>
        <w:t>;</w:t>
      </w:r>
    </w:p>
    <w:p w14:paraId="4E8773B6" w14:textId="0D10ED3D" w:rsidR="009B4ED0" w:rsidRPr="00AE1C1F" w:rsidRDefault="009B4ED0" w:rsidP="009B4ED0">
      <w:pPr>
        <w:numPr>
          <w:ilvl w:val="0"/>
          <w:numId w:val="1"/>
        </w:numPr>
        <w:tabs>
          <w:tab w:val="left" w:pos="-1243"/>
          <w:tab w:val="left" w:pos="-840"/>
          <w:tab w:val="left" w:pos="-720"/>
          <w:tab w:val="left" w:pos="330"/>
          <w:tab w:val="left" w:pos="720"/>
          <w:tab w:val="left" w:pos="1440"/>
        </w:tabs>
        <w:rPr>
          <w:bCs/>
          <w:sz w:val="21"/>
          <w:szCs w:val="21"/>
          <w:lang w:val="en-GB"/>
        </w:rPr>
      </w:pPr>
      <w:r w:rsidRPr="00AE1C1F">
        <w:rPr>
          <w:bCs/>
          <w:sz w:val="21"/>
          <w:szCs w:val="21"/>
          <w:lang w:val="en-GB"/>
        </w:rPr>
        <w:t>Review</w:t>
      </w:r>
      <w:r w:rsidR="00CD0FA5" w:rsidRPr="00AE1C1F">
        <w:rPr>
          <w:bCs/>
          <w:sz w:val="21"/>
          <w:szCs w:val="21"/>
          <w:lang w:val="en-GB"/>
        </w:rPr>
        <w:t>ing</w:t>
      </w:r>
      <w:r w:rsidRPr="00AE1C1F">
        <w:rPr>
          <w:bCs/>
          <w:sz w:val="21"/>
          <w:szCs w:val="21"/>
          <w:lang w:val="en-GB"/>
        </w:rPr>
        <w:t xml:space="preserve"> department Treasury Board and Executive Council memos for accuracy prior to Deputy Minister’s signature</w:t>
      </w:r>
      <w:r w:rsidR="008337C2" w:rsidRPr="00AE1C1F">
        <w:rPr>
          <w:bCs/>
          <w:sz w:val="21"/>
          <w:szCs w:val="21"/>
          <w:lang w:val="en-GB"/>
        </w:rPr>
        <w:t>;</w:t>
      </w:r>
    </w:p>
    <w:p w14:paraId="3D6EE203" w14:textId="566FACBC" w:rsidR="009B4ED0" w:rsidRPr="00AE1C1F" w:rsidRDefault="009B4ED0" w:rsidP="009B4ED0">
      <w:pPr>
        <w:numPr>
          <w:ilvl w:val="0"/>
          <w:numId w:val="1"/>
        </w:numPr>
        <w:tabs>
          <w:tab w:val="left" w:pos="-1243"/>
          <w:tab w:val="left" w:pos="-840"/>
          <w:tab w:val="left" w:pos="-720"/>
          <w:tab w:val="left" w:pos="330"/>
          <w:tab w:val="left" w:pos="720"/>
          <w:tab w:val="left" w:pos="1440"/>
        </w:tabs>
        <w:rPr>
          <w:bCs/>
          <w:sz w:val="21"/>
          <w:szCs w:val="21"/>
          <w:lang w:val="en-GB"/>
        </w:rPr>
      </w:pPr>
      <w:r w:rsidRPr="00AE1C1F">
        <w:rPr>
          <w:bCs/>
          <w:sz w:val="21"/>
          <w:szCs w:val="21"/>
          <w:lang w:val="en-GB"/>
        </w:rPr>
        <w:t>Provid</w:t>
      </w:r>
      <w:r w:rsidR="00CD0FA5" w:rsidRPr="00AE1C1F">
        <w:rPr>
          <w:bCs/>
          <w:sz w:val="21"/>
          <w:szCs w:val="21"/>
          <w:lang w:val="en-GB"/>
        </w:rPr>
        <w:t>ing</w:t>
      </w:r>
      <w:r w:rsidRPr="00AE1C1F">
        <w:rPr>
          <w:bCs/>
          <w:sz w:val="21"/>
          <w:szCs w:val="21"/>
          <w:lang w:val="en-GB"/>
        </w:rPr>
        <w:t xml:space="preserve"> the Deputy Minister with background material for meetings and appointments</w:t>
      </w:r>
      <w:r w:rsidR="008337C2" w:rsidRPr="00AE1C1F">
        <w:rPr>
          <w:bCs/>
          <w:sz w:val="21"/>
          <w:szCs w:val="21"/>
          <w:lang w:val="en-GB"/>
        </w:rPr>
        <w:t>;</w:t>
      </w:r>
    </w:p>
    <w:p w14:paraId="56601D37" w14:textId="1FB3C973" w:rsidR="009B4ED0" w:rsidRPr="00AE1C1F" w:rsidRDefault="009B4ED0" w:rsidP="009B4ED0">
      <w:pPr>
        <w:numPr>
          <w:ilvl w:val="0"/>
          <w:numId w:val="1"/>
        </w:numPr>
        <w:tabs>
          <w:tab w:val="left" w:pos="-1243"/>
          <w:tab w:val="left" w:pos="-840"/>
          <w:tab w:val="left" w:pos="-720"/>
          <w:tab w:val="left" w:pos="330"/>
          <w:tab w:val="left" w:pos="720"/>
          <w:tab w:val="left" w:pos="1440"/>
        </w:tabs>
        <w:rPr>
          <w:bCs/>
          <w:sz w:val="21"/>
          <w:szCs w:val="21"/>
          <w:lang w:val="en-GB"/>
        </w:rPr>
      </w:pPr>
      <w:r w:rsidRPr="00AE1C1F">
        <w:rPr>
          <w:bCs/>
          <w:sz w:val="21"/>
          <w:szCs w:val="21"/>
          <w:lang w:val="en-GB"/>
        </w:rPr>
        <w:t>Monitor</w:t>
      </w:r>
      <w:r w:rsidR="00CD0FA5" w:rsidRPr="00AE1C1F">
        <w:rPr>
          <w:bCs/>
          <w:sz w:val="21"/>
          <w:szCs w:val="21"/>
          <w:lang w:val="en-GB"/>
        </w:rPr>
        <w:t>ing</w:t>
      </w:r>
      <w:r w:rsidRPr="00AE1C1F">
        <w:rPr>
          <w:bCs/>
          <w:sz w:val="21"/>
          <w:szCs w:val="21"/>
          <w:lang w:val="en-GB"/>
        </w:rPr>
        <w:t xml:space="preserve"> Deputy Minister’s schedules and arrange and confirm appointments, meeting and social events</w:t>
      </w:r>
      <w:r w:rsidR="008337C2" w:rsidRPr="00AE1C1F">
        <w:rPr>
          <w:bCs/>
          <w:sz w:val="21"/>
          <w:szCs w:val="21"/>
          <w:lang w:val="en-GB"/>
        </w:rPr>
        <w:t>;</w:t>
      </w:r>
    </w:p>
    <w:p w14:paraId="404DA89D" w14:textId="3B1EAB19" w:rsidR="009B4ED0" w:rsidRPr="00AE1C1F" w:rsidRDefault="009B4ED0" w:rsidP="009B4ED0">
      <w:pPr>
        <w:numPr>
          <w:ilvl w:val="0"/>
          <w:numId w:val="1"/>
        </w:numPr>
        <w:tabs>
          <w:tab w:val="left" w:pos="-1243"/>
          <w:tab w:val="left" w:pos="-840"/>
          <w:tab w:val="left" w:pos="-720"/>
          <w:tab w:val="left" w:pos="330"/>
          <w:tab w:val="left" w:pos="720"/>
          <w:tab w:val="left" w:pos="1440"/>
        </w:tabs>
        <w:rPr>
          <w:bCs/>
          <w:sz w:val="21"/>
          <w:szCs w:val="21"/>
          <w:lang w:val="en-GB"/>
        </w:rPr>
      </w:pPr>
      <w:r w:rsidRPr="00AE1C1F">
        <w:rPr>
          <w:bCs/>
          <w:sz w:val="21"/>
          <w:szCs w:val="21"/>
          <w:lang w:val="en-GB"/>
        </w:rPr>
        <w:t>Provid</w:t>
      </w:r>
      <w:r w:rsidR="00CD0FA5" w:rsidRPr="00AE1C1F">
        <w:rPr>
          <w:bCs/>
          <w:sz w:val="21"/>
          <w:szCs w:val="21"/>
          <w:lang w:val="en-GB"/>
        </w:rPr>
        <w:t>ing</w:t>
      </w:r>
      <w:r w:rsidRPr="00AE1C1F">
        <w:rPr>
          <w:bCs/>
          <w:sz w:val="21"/>
          <w:szCs w:val="21"/>
          <w:lang w:val="en-GB"/>
        </w:rPr>
        <w:t xml:space="preserve"> the Deputy Minister with background material</w:t>
      </w:r>
      <w:r w:rsidR="008337C2" w:rsidRPr="00AE1C1F">
        <w:rPr>
          <w:bCs/>
          <w:sz w:val="21"/>
          <w:szCs w:val="21"/>
          <w:lang w:val="en-GB"/>
        </w:rPr>
        <w:t>;</w:t>
      </w:r>
    </w:p>
    <w:p w14:paraId="7E4A5C82" w14:textId="2ECA57F5" w:rsidR="009B4ED0" w:rsidRPr="00AE1C1F" w:rsidRDefault="009B4ED0" w:rsidP="009B4ED0">
      <w:pPr>
        <w:numPr>
          <w:ilvl w:val="0"/>
          <w:numId w:val="1"/>
        </w:numPr>
        <w:tabs>
          <w:tab w:val="left" w:pos="-1243"/>
          <w:tab w:val="left" w:pos="-840"/>
          <w:tab w:val="left" w:pos="-720"/>
          <w:tab w:val="left" w:pos="330"/>
          <w:tab w:val="left" w:pos="720"/>
          <w:tab w:val="left" w:pos="1440"/>
        </w:tabs>
        <w:rPr>
          <w:bCs/>
          <w:sz w:val="21"/>
          <w:szCs w:val="21"/>
          <w:lang w:val="en-GB"/>
        </w:rPr>
      </w:pPr>
      <w:r w:rsidRPr="00AE1C1F">
        <w:rPr>
          <w:bCs/>
          <w:sz w:val="21"/>
          <w:szCs w:val="21"/>
          <w:lang w:val="en-GB"/>
        </w:rPr>
        <w:t>Coordinat</w:t>
      </w:r>
      <w:r w:rsidR="00CD0FA5" w:rsidRPr="00AE1C1F">
        <w:rPr>
          <w:bCs/>
          <w:sz w:val="21"/>
          <w:szCs w:val="21"/>
          <w:lang w:val="en-GB"/>
        </w:rPr>
        <w:t>ing</w:t>
      </w:r>
      <w:r w:rsidRPr="00AE1C1F">
        <w:rPr>
          <w:bCs/>
          <w:sz w:val="21"/>
          <w:szCs w:val="21"/>
          <w:lang w:val="en-GB"/>
        </w:rPr>
        <w:t xml:space="preserve"> all travel and accommodations for the Deputy Minister and prepar</w:t>
      </w:r>
      <w:r w:rsidR="00CD0FA5" w:rsidRPr="00AE1C1F">
        <w:rPr>
          <w:bCs/>
          <w:sz w:val="21"/>
          <w:szCs w:val="21"/>
          <w:lang w:val="en-GB"/>
        </w:rPr>
        <w:t>ing</w:t>
      </w:r>
      <w:r w:rsidRPr="00AE1C1F">
        <w:rPr>
          <w:bCs/>
          <w:sz w:val="21"/>
          <w:szCs w:val="21"/>
          <w:lang w:val="en-GB"/>
        </w:rPr>
        <w:t>, submit</w:t>
      </w:r>
      <w:r w:rsidR="00CD0FA5" w:rsidRPr="00AE1C1F">
        <w:rPr>
          <w:bCs/>
          <w:sz w:val="21"/>
          <w:szCs w:val="21"/>
          <w:lang w:val="en-GB"/>
        </w:rPr>
        <w:t>ting</w:t>
      </w:r>
      <w:r w:rsidRPr="00AE1C1F">
        <w:rPr>
          <w:bCs/>
          <w:sz w:val="21"/>
          <w:szCs w:val="21"/>
          <w:lang w:val="en-GB"/>
        </w:rPr>
        <w:t xml:space="preserve"> and enter</w:t>
      </w:r>
      <w:r w:rsidR="00CD0FA5" w:rsidRPr="00AE1C1F">
        <w:rPr>
          <w:bCs/>
          <w:sz w:val="21"/>
          <w:szCs w:val="21"/>
          <w:lang w:val="en-GB"/>
        </w:rPr>
        <w:t>ing</w:t>
      </w:r>
      <w:r w:rsidRPr="00AE1C1F">
        <w:rPr>
          <w:bCs/>
          <w:sz w:val="21"/>
          <w:szCs w:val="21"/>
          <w:lang w:val="en-GB"/>
        </w:rPr>
        <w:t xml:space="preserve"> travel claims</w:t>
      </w:r>
      <w:r w:rsidR="008337C2" w:rsidRPr="00AE1C1F">
        <w:rPr>
          <w:bCs/>
          <w:sz w:val="21"/>
          <w:szCs w:val="21"/>
          <w:lang w:val="en-GB"/>
        </w:rPr>
        <w:t>;</w:t>
      </w:r>
    </w:p>
    <w:p w14:paraId="05CBE064" w14:textId="2D644861" w:rsidR="009B4ED0" w:rsidRPr="00AE1C1F" w:rsidRDefault="009B4ED0" w:rsidP="009B4ED0">
      <w:pPr>
        <w:numPr>
          <w:ilvl w:val="0"/>
          <w:numId w:val="1"/>
        </w:numPr>
        <w:tabs>
          <w:tab w:val="left" w:pos="-1243"/>
          <w:tab w:val="left" w:pos="-840"/>
          <w:tab w:val="left" w:pos="-720"/>
          <w:tab w:val="left" w:pos="330"/>
          <w:tab w:val="left" w:pos="720"/>
          <w:tab w:val="left" w:pos="1440"/>
        </w:tabs>
        <w:rPr>
          <w:bCs/>
          <w:sz w:val="21"/>
          <w:szCs w:val="21"/>
          <w:lang w:val="en-GB"/>
        </w:rPr>
      </w:pPr>
      <w:r w:rsidRPr="00AE1C1F">
        <w:rPr>
          <w:bCs/>
          <w:sz w:val="21"/>
          <w:szCs w:val="21"/>
          <w:lang w:val="en-GB"/>
        </w:rPr>
        <w:t>Arrang</w:t>
      </w:r>
      <w:r w:rsidR="00CD0FA5" w:rsidRPr="00AE1C1F">
        <w:rPr>
          <w:bCs/>
          <w:sz w:val="21"/>
          <w:szCs w:val="21"/>
          <w:lang w:val="en-GB"/>
        </w:rPr>
        <w:t>ing</w:t>
      </w:r>
      <w:r w:rsidRPr="00AE1C1F">
        <w:rPr>
          <w:bCs/>
          <w:sz w:val="21"/>
          <w:szCs w:val="21"/>
          <w:lang w:val="en-GB"/>
        </w:rPr>
        <w:t xml:space="preserve"> for replacements in the event of the</w:t>
      </w:r>
      <w:r w:rsidR="00634838" w:rsidRPr="00AE1C1F">
        <w:rPr>
          <w:bCs/>
          <w:sz w:val="21"/>
          <w:szCs w:val="21"/>
          <w:lang w:val="en-GB"/>
        </w:rPr>
        <w:t xml:space="preserve"> </w:t>
      </w:r>
      <w:r w:rsidRPr="00AE1C1F">
        <w:rPr>
          <w:bCs/>
          <w:sz w:val="21"/>
          <w:szCs w:val="21"/>
          <w:lang w:val="en-GB"/>
        </w:rPr>
        <w:t>Deputy Minister’s absence</w:t>
      </w:r>
      <w:r w:rsidR="008337C2" w:rsidRPr="00AE1C1F">
        <w:rPr>
          <w:bCs/>
          <w:sz w:val="21"/>
          <w:szCs w:val="21"/>
          <w:lang w:val="en-GB"/>
        </w:rPr>
        <w:t>;</w:t>
      </w:r>
    </w:p>
    <w:p w14:paraId="28526F1E" w14:textId="0F9BA93E" w:rsidR="009B4ED0" w:rsidRPr="00AE1C1F" w:rsidRDefault="009B4ED0" w:rsidP="009B4ED0">
      <w:pPr>
        <w:numPr>
          <w:ilvl w:val="0"/>
          <w:numId w:val="1"/>
        </w:numPr>
        <w:tabs>
          <w:tab w:val="left" w:pos="-1243"/>
          <w:tab w:val="left" w:pos="-840"/>
          <w:tab w:val="left" w:pos="-720"/>
          <w:tab w:val="left" w:pos="330"/>
          <w:tab w:val="left" w:pos="720"/>
          <w:tab w:val="left" w:pos="1440"/>
        </w:tabs>
        <w:rPr>
          <w:bCs/>
          <w:sz w:val="21"/>
          <w:szCs w:val="21"/>
          <w:lang w:val="en-GB"/>
        </w:rPr>
      </w:pPr>
      <w:r w:rsidRPr="00AE1C1F">
        <w:rPr>
          <w:bCs/>
          <w:sz w:val="21"/>
          <w:szCs w:val="21"/>
          <w:lang w:val="en-GB"/>
        </w:rPr>
        <w:t>Maintain</w:t>
      </w:r>
      <w:r w:rsidR="00CD0FA5" w:rsidRPr="00AE1C1F">
        <w:rPr>
          <w:bCs/>
          <w:sz w:val="21"/>
          <w:szCs w:val="21"/>
          <w:lang w:val="en-GB"/>
        </w:rPr>
        <w:t>ing</w:t>
      </w:r>
      <w:r w:rsidRPr="00AE1C1F">
        <w:rPr>
          <w:bCs/>
          <w:sz w:val="21"/>
          <w:szCs w:val="21"/>
          <w:lang w:val="en-GB"/>
        </w:rPr>
        <w:t xml:space="preserve"> close contact and a positive working relationship with departmental personnel and the Senior Management Team</w:t>
      </w:r>
      <w:r w:rsidR="008337C2" w:rsidRPr="00AE1C1F">
        <w:rPr>
          <w:bCs/>
          <w:sz w:val="21"/>
          <w:szCs w:val="21"/>
          <w:lang w:val="en-GB"/>
        </w:rPr>
        <w:t>;</w:t>
      </w:r>
    </w:p>
    <w:p w14:paraId="7D7D95EE" w14:textId="76652C95" w:rsidR="009B4ED0" w:rsidRPr="00AE1C1F" w:rsidRDefault="009B4ED0" w:rsidP="009B4ED0">
      <w:pPr>
        <w:numPr>
          <w:ilvl w:val="0"/>
          <w:numId w:val="1"/>
        </w:numPr>
        <w:tabs>
          <w:tab w:val="left" w:pos="-1243"/>
          <w:tab w:val="left" w:pos="-840"/>
          <w:tab w:val="left" w:pos="-720"/>
          <w:tab w:val="left" w:pos="330"/>
          <w:tab w:val="left" w:pos="720"/>
          <w:tab w:val="left" w:pos="1440"/>
        </w:tabs>
        <w:rPr>
          <w:bCs/>
          <w:sz w:val="21"/>
          <w:szCs w:val="21"/>
          <w:lang w:val="en-GB"/>
        </w:rPr>
      </w:pPr>
      <w:r w:rsidRPr="00AE1C1F">
        <w:rPr>
          <w:bCs/>
          <w:sz w:val="21"/>
          <w:szCs w:val="21"/>
          <w:lang w:val="en-GB"/>
        </w:rPr>
        <w:t>Assist</w:t>
      </w:r>
      <w:r w:rsidR="00CD0FA5" w:rsidRPr="00AE1C1F">
        <w:rPr>
          <w:bCs/>
          <w:sz w:val="21"/>
          <w:szCs w:val="21"/>
          <w:lang w:val="en-GB"/>
        </w:rPr>
        <w:t>ing</w:t>
      </w:r>
      <w:r w:rsidRPr="00AE1C1F">
        <w:rPr>
          <w:bCs/>
          <w:sz w:val="21"/>
          <w:szCs w:val="21"/>
          <w:lang w:val="en-GB"/>
        </w:rPr>
        <w:t xml:space="preserve"> the Deputy Minister in business related interactions with all levels of government, respective agencies and the private sector</w:t>
      </w:r>
      <w:r w:rsidR="008337C2" w:rsidRPr="00AE1C1F">
        <w:rPr>
          <w:bCs/>
          <w:sz w:val="21"/>
          <w:szCs w:val="21"/>
          <w:lang w:val="en-GB"/>
        </w:rPr>
        <w:t>;</w:t>
      </w:r>
    </w:p>
    <w:p w14:paraId="55EDC8F7" w14:textId="2CC229B3" w:rsidR="009B4ED0" w:rsidRPr="00AE1C1F" w:rsidRDefault="009B4ED0" w:rsidP="009B4ED0">
      <w:pPr>
        <w:numPr>
          <w:ilvl w:val="0"/>
          <w:numId w:val="1"/>
        </w:numPr>
        <w:tabs>
          <w:tab w:val="left" w:pos="-1243"/>
          <w:tab w:val="left" w:pos="-840"/>
          <w:tab w:val="left" w:pos="-720"/>
          <w:tab w:val="left" w:pos="330"/>
          <w:tab w:val="left" w:pos="720"/>
          <w:tab w:val="left" w:pos="1440"/>
        </w:tabs>
        <w:rPr>
          <w:bCs/>
          <w:sz w:val="21"/>
          <w:szCs w:val="21"/>
          <w:lang w:val="en-GB"/>
        </w:rPr>
      </w:pPr>
      <w:r w:rsidRPr="00AE1C1F">
        <w:rPr>
          <w:bCs/>
          <w:sz w:val="21"/>
          <w:szCs w:val="21"/>
          <w:lang w:val="en-GB"/>
        </w:rPr>
        <w:t>Coordinat</w:t>
      </w:r>
      <w:r w:rsidR="00CD0FA5" w:rsidRPr="00AE1C1F">
        <w:rPr>
          <w:bCs/>
          <w:sz w:val="21"/>
          <w:szCs w:val="21"/>
          <w:lang w:val="en-GB"/>
        </w:rPr>
        <w:t xml:space="preserve">ing </w:t>
      </w:r>
      <w:r w:rsidRPr="00AE1C1F">
        <w:rPr>
          <w:bCs/>
          <w:sz w:val="21"/>
          <w:szCs w:val="21"/>
          <w:lang w:val="en-GB"/>
        </w:rPr>
        <w:t>all interdepartmental activities that involve the Deputy Minister</w:t>
      </w:r>
      <w:r w:rsidR="008337C2" w:rsidRPr="00AE1C1F">
        <w:rPr>
          <w:bCs/>
          <w:sz w:val="21"/>
          <w:szCs w:val="21"/>
          <w:lang w:val="en-GB"/>
        </w:rPr>
        <w:t>;</w:t>
      </w:r>
    </w:p>
    <w:p w14:paraId="1E438F2A" w14:textId="64581F80" w:rsidR="009B4ED0" w:rsidRPr="00AE1C1F" w:rsidRDefault="009B4ED0" w:rsidP="009B4ED0">
      <w:pPr>
        <w:numPr>
          <w:ilvl w:val="0"/>
          <w:numId w:val="1"/>
        </w:numPr>
        <w:tabs>
          <w:tab w:val="left" w:pos="-1243"/>
          <w:tab w:val="left" w:pos="-840"/>
          <w:tab w:val="left" w:pos="-720"/>
          <w:tab w:val="left" w:pos="330"/>
          <w:tab w:val="left" w:pos="720"/>
          <w:tab w:val="left" w:pos="1440"/>
        </w:tabs>
        <w:rPr>
          <w:bCs/>
          <w:sz w:val="21"/>
          <w:szCs w:val="21"/>
          <w:lang w:val="en-GB"/>
        </w:rPr>
      </w:pPr>
      <w:r w:rsidRPr="00AE1C1F">
        <w:rPr>
          <w:bCs/>
          <w:sz w:val="21"/>
          <w:szCs w:val="21"/>
          <w:lang w:val="en-GB"/>
        </w:rPr>
        <w:t>Interpret</w:t>
      </w:r>
      <w:r w:rsidR="00CD0FA5" w:rsidRPr="00AE1C1F">
        <w:rPr>
          <w:bCs/>
          <w:sz w:val="21"/>
          <w:szCs w:val="21"/>
          <w:lang w:val="en-GB"/>
        </w:rPr>
        <w:t>ing</w:t>
      </w:r>
      <w:r w:rsidRPr="00AE1C1F">
        <w:rPr>
          <w:bCs/>
          <w:sz w:val="21"/>
          <w:szCs w:val="21"/>
          <w:lang w:val="en-GB"/>
        </w:rPr>
        <w:t xml:space="preserve"> legislation, departmental policies and programs when appropriate</w:t>
      </w:r>
      <w:r w:rsidR="008337C2" w:rsidRPr="00AE1C1F">
        <w:rPr>
          <w:bCs/>
          <w:sz w:val="21"/>
          <w:szCs w:val="21"/>
          <w:lang w:val="en-GB"/>
        </w:rPr>
        <w:t>;</w:t>
      </w:r>
    </w:p>
    <w:p w14:paraId="20D7F329" w14:textId="34D142CC" w:rsidR="009B4ED0" w:rsidRPr="00AE1C1F" w:rsidRDefault="009B4ED0" w:rsidP="009B4ED0">
      <w:pPr>
        <w:numPr>
          <w:ilvl w:val="0"/>
          <w:numId w:val="1"/>
        </w:numPr>
        <w:tabs>
          <w:tab w:val="left" w:pos="-1243"/>
          <w:tab w:val="left" w:pos="-840"/>
          <w:tab w:val="left" w:pos="-720"/>
          <w:tab w:val="left" w:pos="330"/>
          <w:tab w:val="left" w:pos="720"/>
          <w:tab w:val="left" w:pos="1440"/>
        </w:tabs>
        <w:rPr>
          <w:bCs/>
          <w:sz w:val="21"/>
          <w:szCs w:val="21"/>
          <w:lang w:val="en-GB"/>
        </w:rPr>
      </w:pPr>
      <w:r w:rsidRPr="00AE1C1F">
        <w:rPr>
          <w:bCs/>
          <w:sz w:val="21"/>
          <w:szCs w:val="21"/>
          <w:lang w:val="en-GB"/>
        </w:rPr>
        <w:t>Liais</w:t>
      </w:r>
      <w:r w:rsidR="00CD0FA5" w:rsidRPr="00AE1C1F">
        <w:rPr>
          <w:bCs/>
          <w:sz w:val="21"/>
          <w:szCs w:val="21"/>
          <w:lang w:val="en-GB"/>
        </w:rPr>
        <w:t>ing</w:t>
      </w:r>
      <w:r w:rsidRPr="00AE1C1F">
        <w:rPr>
          <w:bCs/>
          <w:sz w:val="21"/>
          <w:szCs w:val="21"/>
          <w:lang w:val="en-GB"/>
        </w:rPr>
        <w:t xml:space="preserve"> with the Premier’s Office, Executive Council, Treasury Board and other Provincial Government offices</w:t>
      </w:r>
      <w:r w:rsidR="008337C2" w:rsidRPr="00AE1C1F">
        <w:rPr>
          <w:bCs/>
          <w:sz w:val="21"/>
          <w:szCs w:val="21"/>
          <w:lang w:val="en-GB"/>
        </w:rPr>
        <w:t>;</w:t>
      </w:r>
    </w:p>
    <w:p w14:paraId="43570168" w14:textId="1F53134A" w:rsidR="009B4ED0" w:rsidRPr="00AE1C1F" w:rsidRDefault="009B4ED0" w:rsidP="009B4ED0">
      <w:pPr>
        <w:numPr>
          <w:ilvl w:val="0"/>
          <w:numId w:val="1"/>
        </w:numPr>
        <w:tabs>
          <w:tab w:val="left" w:pos="-1243"/>
          <w:tab w:val="left" w:pos="-840"/>
          <w:tab w:val="left" w:pos="-720"/>
          <w:tab w:val="left" w:pos="330"/>
          <w:tab w:val="left" w:pos="720"/>
          <w:tab w:val="left" w:pos="1440"/>
        </w:tabs>
        <w:rPr>
          <w:bCs/>
          <w:sz w:val="21"/>
          <w:szCs w:val="21"/>
          <w:lang w:val="en-GB"/>
        </w:rPr>
      </w:pPr>
      <w:r w:rsidRPr="00AE1C1F">
        <w:rPr>
          <w:bCs/>
          <w:sz w:val="21"/>
          <w:szCs w:val="21"/>
          <w:lang w:val="en-GB"/>
        </w:rPr>
        <w:t>Maintain</w:t>
      </w:r>
      <w:r w:rsidR="00CD0FA5" w:rsidRPr="00AE1C1F">
        <w:rPr>
          <w:bCs/>
          <w:sz w:val="21"/>
          <w:szCs w:val="21"/>
          <w:lang w:val="en-GB"/>
        </w:rPr>
        <w:t>ing</w:t>
      </w:r>
      <w:r w:rsidRPr="00AE1C1F">
        <w:rPr>
          <w:bCs/>
          <w:sz w:val="21"/>
          <w:szCs w:val="21"/>
          <w:lang w:val="en-GB"/>
        </w:rPr>
        <w:t xml:space="preserve"> a positive working relationship with the Minister’s Ministerial Assistant</w:t>
      </w:r>
      <w:r w:rsidR="008337C2" w:rsidRPr="00AE1C1F">
        <w:rPr>
          <w:bCs/>
          <w:sz w:val="21"/>
          <w:szCs w:val="21"/>
          <w:lang w:val="en-GB"/>
        </w:rPr>
        <w:t>;</w:t>
      </w:r>
      <w:r w:rsidRPr="00AE1C1F">
        <w:rPr>
          <w:bCs/>
          <w:sz w:val="21"/>
          <w:szCs w:val="21"/>
          <w:lang w:val="en-GB"/>
        </w:rPr>
        <w:t xml:space="preserve"> </w:t>
      </w:r>
    </w:p>
    <w:p w14:paraId="66F9EFFB" w14:textId="166EB76A" w:rsidR="009B4ED0" w:rsidRPr="00AE1C1F" w:rsidRDefault="009B4ED0" w:rsidP="009B4ED0">
      <w:pPr>
        <w:numPr>
          <w:ilvl w:val="0"/>
          <w:numId w:val="1"/>
        </w:numPr>
        <w:tabs>
          <w:tab w:val="left" w:pos="-1243"/>
          <w:tab w:val="left" w:pos="-840"/>
          <w:tab w:val="left" w:pos="-720"/>
          <w:tab w:val="left" w:pos="330"/>
          <w:tab w:val="left" w:pos="720"/>
          <w:tab w:val="left" w:pos="1440"/>
        </w:tabs>
        <w:rPr>
          <w:bCs/>
          <w:sz w:val="21"/>
          <w:szCs w:val="21"/>
          <w:lang w:val="en-GB"/>
        </w:rPr>
      </w:pPr>
      <w:r w:rsidRPr="00AE1C1F">
        <w:rPr>
          <w:bCs/>
          <w:sz w:val="21"/>
          <w:szCs w:val="21"/>
          <w:lang w:val="en-GB"/>
        </w:rPr>
        <w:t>Order</w:t>
      </w:r>
      <w:r w:rsidR="00CD0FA5" w:rsidRPr="00AE1C1F">
        <w:rPr>
          <w:bCs/>
          <w:sz w:val="21"/>
          <w:szCs w:val="21"/>
          <w:lang w:val="en-GB"/>
        </w:rPr>
        <w:t>ing</w:t>
      </w:r>
      <w:r w:rsidRPr="00AE1C1F">
        <w:rPr>
          <w:bCs/>
          <w:sz w:val="21"/>
          <w:szCs w:val="21"/>
          <w:lang w:val="en-GB"/>
        </w:rPr>
        <w:t xml:space="preserve"> office supplies</w:t>
      </w:r>
      <w:r w:rsidR="008337C2" w:rsidRPr="00AE1C1F">
        <w:rPr>
          <w:bCs/>
          <w:sz w:val="21"/>
          <w:szCs w:val="21"/>
          <w:lang w:val="en-GB"/>
        </w:rPr>
        <w:t>;</w:t>
      </w:r>
    </w:p>
    <w:p w14:paraId="1D7860BA" w14:textId="145528C9" w:rsidR="009B4ED0" w:rsidRPr="00AE1C1F" w:rsidRDefault="009B4ED0" w:rsidP="009B4ED0">
      <w:pPr>
        <w:numPr>
          <w:ilvl w:val="0"/>
          <w:numId w:val="1"/>
        </w:numPr>
        <w:tabs>
          <w:tab w:val="left" w:pos="-1243"/>
          <w:tab w:val="left" w:pos="-840"/>
          <w:tab w:val="left" w:pos="-720"/>
          <w:tab w:val="left" w:pos="330"/>
          <w:tab w:val="left" w:pos="720"/>
          <w:tab w:val="left" w:pos="1440"/>
        </w:tabs>
        <w:rPr>
          <w:bCs/>
          <w:sz w:val="21"/>
          <w:szCs w:val="21"/>
          <w:lang w:val="en-GB"/>
        </w:rPr>
      </w:pPr>
      <w:r w:rsidRPr="00AE1C1F">
        <w:rPr>
          <w:bCs/>
          <w:sz w:val="21"/>
          <w:szCs w:val="21"/>
          <w:lang w:val="en-GB"/>
        </w:rPr>
        <w:t>Maintain</w:t>
      </w:r>
      <w:r w:rsidR="00CD0FA5" w:rsidRPr="00AE1C1F">
        <w:rPr>
          <w:bCs/>
          <w:sz w:val="21"/>
          <w:szCs w:val="21"/>
          <w:lang w:val="en-GB"/>
        </w:rPr>
        <w:t>ing</w:t>
      </w:r>
      <w:r w:rsidRPr="00AE1C1F">
        <w:rPr>
          <w:bCs/>
          <w:sz w:val="21"/>
          <w:szCs w:val="21"/>
          <w:lang w:val="en-GB"/>
        </w:rPr>
        <w:t xml:space="preserve"> a hard copy of the</w:t>
      </w:r>
      <w:r w:rsidR="00634838" w:rsidRPr="00AE1C1F">
        <w:rPr>
          <w:bCs/>
          <w:sz w:val="21"/>
          <w:szCs w:val="21"/>
          <w:lang w:val="en-GB"/>
        </w:rPr>
        <w:t xml:space="preserve"> </w:t>
      </w:r>
      <w:r w:rsidRPr="00AE1C1F">
        <w:rPr>
          <w:bCs/>
          <w:sz w:val="21"/>
          <w:szCs w:val="21"/>
          <w:lang w:val="en-GB"/>
        </w:rPr>
        <w:t>Deputy Minister’s calendars</w:t>
      </w:r>
      <w:r w:rsidR="008337C2" w:rsidRPr="00AE1C1F">
        <w:rPr>
          <w:bCs/>
          <w:sz w:val="21"/>
          <w:szCs w:val="21"/>
          <w:lang w:val="en-GB"/>
        </w:rPr>
        <w:t>;</w:t>
      </w:r>
    </w:p>
    <w:p w14:paraId="79440BF7" w14:textId="4CD7DD72" w:rsidR="009B4ED0" w:rsidRPr="00AE1C1F" w:rsidRDefault="009B4ED0" w:rsidP="00CD0FA5">
      <w:pPr>
        <w:numPr>
          <w:ilvl w:val="0"/>
          <w:numId w:val="1"/>
        </w:numPr>
        <w:tabs>
          <w:tab w:val="left" w:pos="-1243"/>
          <w:tab w:val="left" w:pos="-840"/>
          <w:tab w:val="left" w:pos="-720"/>
          <w:tab w:val="left" w:pos="330"/>
          <w:tab w:val="left" w:pos="720"/>
          <w:tab w:val="left" w:pos="1440"/>
        </w:tabs>
        <w:rPr>
          <w:bCs/>
          <w:sz w:val="21"/>
          <w:szCs w:val="21"/>
          <w:lang w:val="en-GB"/>
        </w:rPr>
      </w:pPr>
      <w:r w:rsidRPr="00AE1C1F">
        <w:rPr>
          <w:bCs/>
          <w:sz w:val="21"/>
          <w:szCs w:val="21"/>
          <w:lang w:val="en-GB"/>
        </w:rPr>
        <w:t>Verify</w:t>
      </w:r>
      <w:r w:rsidR="00CD0FA5" w:rsidRPr="00AE1C1F">
        <w:rPr>
          <w:bCs/>
          <w:sz w:val="21"/>
          <w:szCs w:val="21"/>
          <w:lang w:val="en-GB"/>
        </w:rPr>
        <w:t>ing</w:t>
      </w:r>
      <w:r w:rsidRPr="00AE1C1F">
        <w:rPr>
          <w:bCs/>
          <w:sz w:val="21"/>
          <w:szCs w:val="21"/>
          <w:lang w:val="en-GB"/>
        </w:rPr>
        <w:t xml:space="preserve"> and process</w:t>
      </w:r>
      <w:r w:rsidR="00CD0FA5" w:rsidRPr="00AE1C1F">
        <w:rPr>
          <w:bCs/>
          <w:sz w:val="21"/>
          <w:szCs w:val="21"/>
          <w:lang w:val="en-GB"/>
        </w:rPr>
        <w:t>ing</w:t>
      </w:r>
      <w:r w:rsidRPr="00AE1C1F">
        <w:rPr>
          <w:bCs/>
          <w:sz w:val="21"/>
          <w:szCs w:val="21"/>
          <w:lang w:val="en-GB"/>
        </w:rPr>
        <w:t xml:space="preserve"> p-card transactions for Deputy Minister while ensuring that disclosure documentation is signed for appropriate expenses</w:t>
      </w:r>
      <w:r w:rsidR="008337C2" w:rsidRPr="00AE1C1F">
        <w:rPr>
          <w:bCs/>
          <w:sz w:val="21"/>
          <w:szCs w:val="21"/>
          <w:lang w:val="en-GB"/>
        </w:rPr>
        <w:t>;</w:t>
      </w:r>
    </w:p>
    <w:p w14:paraId="105745BE" w14:textId="4EC4770B" w:rsidR="002F76A3" w:rsidRPr="00AE1C1F" w:rsidRDefault="002F76A3" w:rsidP="00CD0FA5">
      <w:pPr>
        <w:numPr>
          <w:ilvl w:val="0"/>
          <w:numId w:val="1"/>
        </w:numPr>
        <w:tabs>
          <w:tab w:val="left" w:pos="-1243"/>
          <w:tab w:val="left" w:pos="-840"/>
          <w:tab w:val="left" w:pos="-720"/>
          <w:tab w:val="left" w:pos="330"/>
          <w:tab w:val="left" w:pos="720"/>
          <w:tab w:val="left" w:pos="1440"/>
        </w:tabs>
        <w:rPr>
          <w:bCs/>
          <w:sz w:val="21"/>
          <w:szCs w:val="21"/>
          <w:lang w:val="en-GB"/>
        </w:rPr>
      </w:pPr>
      <w:r w:rsidRPr="00AE1C1F">
        <w:rPr>
          <w:bCs/>
          <w:sz w:val="21"/>
          <w:szCs w:val="21"/>
          <w:lang w:val="en-GB"/>
        </w:rPr>
        <w:t xml:space="preserve">Traveling to Montague, PE may be required; </w:t>
      </w:r>
    </w:p>
    <w:p w14:paraId="428BE87C" w14:textId="7F62BB33" w:rsidR="009B4ED0" w:rsidRPr="00AE1C1F" w:rsidRDefault="009B4ED0" w:rsidP="009B4ED0">
      <w:pPr>
        <w:numPr>
          <w:ilvl w:val="0"/>
          <w:numId w:val="1"/>
        </w:numPr>
        <w:tabs>
          <w:tab w:val="left" w:pos="-1243"/>
          <w:tab w:val="left" w:pos="-840"/>
          <w:tab w:val="left" w:pos="-720"/>
          <w:tab w:val="left" w:pos="330"/>
          <w:tab w:val="left" w:pos="720"/>
          <w:tab w:val="left" w:pos="1440"/>
        </w:tabs>
        <w:ind w:left="691" w:hanging="331"/>
        <w:rPr>
          <w:b/>
          <w:sz w:val="21"/>
          <w:szCs w:val="21"/>
          <w:lang w:val="en-GB"/>
        </w:rPr>
      </w:pPr>
      <w:r w:rsidRPr="00AE1C1F">
        <w:rPr>
          <w:sz w:val="21"/>
          <w:szCs w:val="21"/>
        </w:rPr>
        <w:t>Other related duties as required</w:t>
      </w:r>
      <w:r w:rsidR="008337C2" w:rsidRPr="00AE1C1F">
        <w:rPr>
          <w:sz w:val="21"/>
          <w:szCs w:val="21"/>
        </w:rPr>
        <w:t>;</w:t>
      </w:r>
    </w:p>
    <w:p w14:paraId="4C260077" w14:textId="77777777" w:rsidR="009B4ED0" w:rsidRPr="00AE1C1F" w:rsidRDefault="009B4ED0" w:rsidP="009B4ED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4" w:lineRule="auto"/>
        <w:rPr>
          <w:b/>
          <w:bCs/>
          <w:sz w:val="21"/>
          <w:szCs w:val="21"/>
          <w:lang w:val="en-GB"/>
        </w:rPr>
      </w:pPr>
      <w:r w:rsidRPr="00AE1C1F">
        <w:rPr>
          <w:b/>
          <w:bCs/>
          <w:sz w:val="21"/>
          <w:szCs w:val="21"/>
        </w:rPr>
        <w:tab/>
        <w:t>Minimum Qualifications:</w:t>
      </w:r>
      <w:r w:rsidRPr="00AE1C1F">
        <w:rPr>
          <w:b/>
          <w:bCs/>
          <w:sz w:val="21"/>
          <w:szCs w:val="21"/>
          <w:lang w:val="en-GB"/>
        </w:rPr>
        <w:t xml:space="preserve"> </w:t>
      </w:r>
    </w:p>
    <w:p w14:paraId="0546AF75" w14:textId="35A91415" w:rsidR="009B4ED0" w:rsidRPr="00AE1C1F" w:rsidRDefault="009B4ED0" w:rsidP="009B4ED0">
      <w:pPr>
        <w:pStyle w:val="ListParagraph"/>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4" w:lineRule="auto"/>
        <w:rPr>
          <w:sz w:val="21"/>
          <w:szCs w:val="21"/>
        </w:rPr>
      </w:pPr>
      <w:r w:rsidRPr="00AE1C1F">
        <w:rPr>
          <w:sz w:val="21"/>
          <w:szCs w:val="21"/>
        </w:rPr>
        <w:t>Must have grade 12.</w:t>
      </w:r>
    </w:p>
    <w:p w14:paraId="03C5D55A" w14:textId="1A73054B" w:rsidR="009B4ED0" w:rsidRPr="00AE1C1F" w:rsidRDefault="009B4ED0" w:rsidP="009B4ED0">
      <w:pPr>
        <w:pStyle w:val="ListParagraph"/>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4" w:lineRule="auto"/>
        <w:rPr>
          <w:sz w:val="21"/>
          <w:szCs w:val="21"/>
        </w:rPr>
      </w:pPr>
      <w:r w:rsidRPr="00AE1C1F">
        <w:rPr>
          <w:sz w:val="21"/>
          <w:szCs w:val="21"/>
        </w:rPr>
        <w:t>Successful completion of a recognized secretarial program/office studies course or University degree.</w:t>
      </w:r>
    </w:p>
    <w:p w14:paraId="579699DD" w14:textId="2EF55E20" w:rsidR="009B4ED0" w:rsidRPr="00AE1C1F" w:rsidRDefault="009B4ED0" w:rsidP="009B4ED0">
      <w:pPr>
        <w:pStyle w:val="ListParagraph"/>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4" w:lineRule="auto"/>
        <w:rPr>
          <w:sz w:val="21"/>
          <w:szCs w:val="21"/>
        </w:rPr>
      </w:pPr>
      <w:r w:rsidRPr="00AE1C1F">
        <w:rPr>
          <w:sz w:val="21"/>
          <w:szCs w:val="21"/>
        </w:rPr>
        <w:t>Extensive senior secretarial experience.</w:t>
      </w:r>
    </w:p>
    <w:p w14:paraId="6C00EBF8" w14:textId="77777777" w:rsidR="009B4ED0" w:rsidRPr="00AE1C1F" w:rsidRDefault="009B4ED0" w:rsidP="009B4ED0">
      <w:pPr>
        <w:pStyle w:val="ListParagraph"/>
        <w:widowControl/>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4" w:lineRule="auto"/>
        <w:rPr>
          <w:color w:val="000000"/>
          <w:sz w:val="21"/>
          <w:szCs w:val="21"/>
        </w:rPr>
      </w:pPr>
      <w:r w:rsidRPr="00AE1C1F">
        <w:rPr>
          <w:rStyle w:val="Hypertext"/>
          <w:sz w:val="21"/>
          <w:szCs w:val="21"/>
        </w:rPr>
        <w:t>Demonstrated equivalencies will be considered</w:t>
      </w:r>
      <w:r w:rsidRPr="00AE1C1F">
        <w:rPr>
          <w:color w:val="000000"/>
          <w:sz w:val="21"/>
          <w:szCs w:val="21"/>
        </w:rPr>
        <w:t xml:space="preserve">. </w:t>
      </w:r>
    </w:p>
    <w:p w14:paraId="479987A7" w14:textId="070FE553" w:rsidR="009B4ED0" w:rsidRPr="00AE1C1F" w:rsidRDefault="009B4ED0" w:rsidP="009B4ED0">
      <w:pPr>
        <w:pStyle w:val="ListParagraph"/>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4" w:lineRule="auto"/>
        <w:rPr>
          <w:sz w:val="21"/>
          <w:szCs w:val="21"/>
        </w:rPr>
      </w:pPr>
      <w:r w:rsidRPr="00AE1C1F">
        <w:rPr>
          <w:sz w:val="21"/>
          <w:szCs w:val="21"/>
        </w:rPr>
        <w:t>Excellent communication and interpersonal skills.</w:t>
      </w:r>
    </w:p>
    <w:p w14:paraId="67F5FFBC" w14:textId="1AA620B1" w:rsidR="009B4ED0" w:rsidRPr="00AE1C1F" w:rsidRDefault="009B4ED0" w:rsidP="009B4ED0">
      <w:pPr>
        <w:pStyle w:val="ListParagraph"/>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4" w:lineRule="auto"/>
        <w:rPr>
          <w:sz w:val="21"/>
          <w:szCs w:val="21"/>
        </w:rPr>
      </w:pPr>
      <w:r w:rsidRPr="00AE1C1F">
        <w:rPr>
          <w:sz w:val="21"/>
          <w:szCs w:val="21"/>
        </w:rPr>
        <w:t>Must have a good working knowledge of legislation, departmental policies and programs.</w:t>
      </w:r>
    </w:p>
    <w:p w14:paraId="6360C8FB" w14:textId="466CFAF4" w:rsidR="009B4ED0" w:rsidRPr="00AE1C1F" w:rsidRDefault="009B4ED0" w:rsidP="009B4ED0">
      <w:pPr>
        <w:pStyle w:val="ListParagraph"/>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4" w:lineRule="auto"/>
        <w:rPr>
          <w:sz w:val="21"/>
          <w:szCs w:val="21"/>
        </w:rPr>
      </w:pPr>
      <w:r w:rsidRPr="00AE1C1F">
        <w:rPr>
          <w:sz w:val="21"/>
          <w:szCs w:val="21"/>
        </w:rPr>
        <w:t>Working knowledge of Microsoft Office Suite.</w:t>
      </w:r>
    </w:p>
    <w:p w14:paraId="130B1E6D" w14:textId="5B8477A6" w:rsidR="009B4ED0" w:rsidRPr="00AE1C1F" w:rsidRDefault="009B4ED0" w:rsidP="009B4ED0">
      <w:pPr>
        <w:pStyle w:val="ListParagraph"/>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4" w:lineRule="auto"/>
        <w:rPr>
          <w:sz w:val="21"/>
          <w:szCs w:val="21"/>
        </w:rPr>
      </w:pPr>
      <w:r w:rsidRPr="00AE1C1F">
        <w:rPr>
          <w:sz w:val="21"/>
          <w:szCs w:val="21"/>
        </w:rPr>
        <w:t>Excellent organizational skills and the ability to work independently without close supervision.</w:t>
      </w:r>
    </w:p>
    <w:p w14:paraId="30D39D08" w14:textId="65F1CABA" w:rsidR="009B4ED0" w:rsidRPr="00AE1C1F" w:rsidRDefault="009B4ED0" w:rsidP="009B4ED0">
      <w:pPr>
        <w:pStyle w:val="ListParagraph"/>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4" w:lineRule="auto"/>
        <w:rPr>
          <w:sz w:val="21"/>
          <w:szCs w:val="21"/>
        </w:rPr>
      </w:pPr>
      <w:r w:rsidRPr="00AE1C1F">
        <w:rPr>
          <w:sz w:val="21"/>
          <w:szCs w:val="21"/>
        </w:rPr>
        <w:t>Excellent attendance and work record.</w:t>
      </w:r>
    </w:p>
    <w:p w14:paraId="1C528DDC" w14:textId="4A3D92E2" w:rsidR="009B4ED0" w:rsidRPr="00AE1C1F" w:rsidRDefault="009B4ED0" w:rsidP="009B4ED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4" w:lineRule="auto"/>
        <w:ind w:left="360"/>
        <w:rPr>
          <w:color w:val="000000"/>
          <w:sz w:val="21"/>
          <w:szCs w:val="21"/>
        </w:rPr>
      </w:pPr>
    </w:p>
    <w:p w14:paraId="2618FF13" w14:textId="77777777" w:rsidR="009B4ED0" w:rsidRPr="00AE1C1F" w:rsidRDefault="009B4ED0" w:rsidP="009B4ED0">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auto"/>
        <w:rPr>
          <w:b/>
          <w:bCs/>
          <w:color w:val="000000"/>
          <w:sz w:val="21"/>
          <w:szCs w:val="21"/>
        </w:rPr>
      </w:pPr>
      <w:r w:rsidRPr="00AE1C1F">
        <w:rPr>
          <w:b/>
          <w:bCs/>
          <w:color w:val="000000"/>
          <w:sz w:val="21"/>
          <w:szCs w:val="21"/>
        </w:rPr>
        <w:tab/>
        <w:t>Other Qualifications:</w:t>
      </w:r>
    </w:p>
    <w:p w14:paraId="7C225412" w14:textId="00B88B96" w:rsidR="00CD0FA5" w:rsidRPr="00AE1C1F" w:rsidRDefault="009B4ED0" w:rsidP="00CD0FA5">
      <w:pPr>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rPr>
          <w:color w:val="000000"/>
          <w:sz w:val="21"/>
          <w:szCs w:val="21"/>
        </w:rPr>
      </w:pPr>
      <w:r w:rsidRPr="00AE1C1F">
        <w:rPr>
          <w:color w:val="000000"/>
          <w:sz w:val="21"/>
          <w:szCs w:val="21"/>
        </w:rPr>
        <w:t>Knowledge of government’s financial system (Oracle) will be considered an asset.</w:t>
      </w:r>
    </w:p>
    <w:p w14:paraId="3E01D70D" w14:textId="77777777" w:rsidR="00CD0FA5" w:rsidRPr="00AE1C1F" w:rsidRDefault="00CD0FA5" w:rsidP="00CD0FA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ind w:left="720"/>
        <w:rPr>
          <w:b/>
          <w:sz w:val="21"/>
          <w:szCs w:val="21"/>
        </w:rPr>
      </w:pPr>
    </w:p>
    <w:p w14:paraId="60DA8109" w14:textId="4C002E6D" w:rsidR="00CD0FA5" w:rsidRPr="00AE1C1F" w:rsidRDefault="00CD0FA5" w:rsidP="00CD0FA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ind w:left="360"/>
        <w:rPr>
          <w:color w:val="000000"/>
          <w:sz w:val="21"/>
          <w:szCs w:val="21"/>
        </w:rPr>
      </w:pPr>
      <w:r w:rsidRPr="00AE1C1F">
        <w:rPr>
          <w:b/>
          <w:sz w:val="21"/>
          <w:szCs w:val="21"/>
        </w:rPr>
        <w:t xml:space="preserve">Note: Please ensure the application clearly demonstrates how you meet the noted qualifications as applicants will be screened based on the information provided. The successful candidate will be the only individual receiving written notification of competition results. The "Notification of Successful Candidates" list posted on the Employment Opportunity board will serve to inform all other applicants of competition results. </w:t>
      </w:r>
    </w:p>
    <w:p w14:paraId="3BAB5A21" w14:textId="77777777" w:rsidR="009B4ED0" w:rsidRPr="00AE1C1F" w:rsidRDefault="009B4ED0" w:rsidP="009B4ED0">
      <w:pPr>
        <w:tabs>
          <w:tab w:val="left" w:pos="0"/>
          <w:tab w:val="left" w:pos="360"/>
          <w:tab w:val="left" w:pos="1440"/>
          <w:tab w:val="left" w:pos="1890"/>
          <w:tab w:val="left" w:pos="2880"/>
          <w:tab w:val="left" w:pos="3600"/>
          <w:tab w:val="left" w:pos="4320"/>
          <w:tab w:val="left" w:pos="5040"/>
          <w:tab w:val="left" w:pos="5760"/>
          <w:tab w:val="left" w:pos="6480"/>
          <w:tab w:val="left" w:pos="7200"/>
          <w:tab w:val="left" w:pos="7920"/>
          <w:tab w:val="left" w:pos="8640"/>
        </w:tabs>
        <w:spacing w:line="234" w:lineRule="auto"/>
        <w:rPr>
          <w:b/>
          <w:bCs/>
          <w:color w:val="000000"/>
          <w:sz w:val="21"/>
          <w:szCs w:val="21"/>
        </w:rPr>
      </w:pPr>
      <w:r w:rsidRPr="00AE1C1F">
        <w:rPr>
          <w:b/>
          <w:bCs/>
          <w:color w:val="000000"/>
          <w:sz w:val="21"/>
          <w:szCs w:val="21"/>
        </w:rPr>
        <w:tab/>
      </w:r>
    </w:p>
    <w:p w14:paraId="37AD6D32" w14:textId="5409CBB2" w:rsidR="009B4ED0" w:rsidRPr="00AE1C1F" w:rsidRDefault="009B4ED0" w:rsidP="009B4ED0">
      <w:pPr>
        <w:tabs>
          <w:tab w:val="left" w:pos="0"/>
          <w:tab w:val="left" w:pos="360"/>
          <w:tab w:val="left" w:pos="1440"/>
          <w:tab w:val="left" w:pos="1890"/>
          <w:tab w:val="left" w:pos="2880"/>
          <w:tab w:val="left" w:pos="3600"/>
          <w:tab w:val="left" w:pos="4320"/>
          <w:tab w:val="left" w:pos="5040"/>
          <w:tab w:val="left" w:pos="5760"/>
          <w:tab w:val="left" w:pos="6480"/>
          <w:tab w:val="left" w:pos="7200"/>
          <w:tab w:val="left" w:pos="7920"/>
          <w:tab w:val="left" w:pos="8640"/>
        </w:tabs>
        <w:spacing w:line="234" w:lineRule="auto"/>
        <w:rPr>
          <w:color w:val="000000"/>
          <w:sz w:val="21"/>
          <w:szCs w:val="21"/>
        </w:rPr>
      </w:pPr>
      <w:r w:rsidRPr="00AE1C1F">
        <w:rPr>
          <w:b/>
          <w:bCs/>
          <w:color w:val="000000"/>
          <w:sz w:val="21"/>
          <w:szCs w:val="21"/>
        </w:rPr>
        <w:tab/>
        <w:t>Salary Range:</w:t>
      </w:r>
      <w:r w:rsidRPr="00AE1C1F">
        <w:rPr>
          <w:color w:val="000000"/>
          <w:sz w:val="21"/>
          <w:szCs w:val="21"/>
        </w:rPr>
        <w:tab/>
      </w:r>
      <w:r w:rsidRPr="00AE1C1F">
        <w:rPr>
          <w:color w:val="000000"/>
          <w:sz w:val="21"/>
          <w:szCs w:val="21"/>
        </w:rPr>
        <w:tab/>
        <w:t>$2</w:t>
      </w:r>
      <w:r w:rsidR="007251E4" w:rsidRPr="00AE1C1F">
        <w:rPr>
          <w:color w:val="000000"/>
          <w:sz w:val="21"/>
          <w:szCs w:val="21"/>
        </w:rPr>
        <w:t>6.</w:t>
      </w:r>
      <w:r w:rsidR="009319A1" w:rsidRPr="00AE1C1F">
        <w:rPr>
          <w:color w:val="000000"/>
          <w:sz w:val="21"/>
          <w:szCs w:val="21"/>
        </w:rPr>
        <w:t>14</w:t>
      </w:r>
      <w:r w:rsidRPr="00AE1C1F">
        <w:rPr>
          <w:color w:val="000000"/>
          <w:sz w:val="21"/>
          <w:szCs w:val="21"/>
        </w:rPr>
        <w:t xml:space="preserve"> - $</w:t>
      </w:r>
      <w:r w:rsidR="007251E4" w:rsidRPr="00AE1C1F">
        <w:rPr>
          <w:color w:val="000000"/>
          <w:sz w:val="21"/>
          <w:szCs w:val="21"/>
        </w:rPr>
        <w:t>31.</w:t>
      </w:r>
      <w:r w:rsidR="009319A1" w:rsidRPr="00AE1C1F">
        <w:rPr>
          <w:color w:val="000000"/>
          <w:sz w:val="21"/>
          <w:szCs w:val="21"/>
        </w:rPr>
        <w:t>12</w:t>
      </w:r>
      <w:r w:rsidRPr="00AE1C1F">
        <w:rPr>
          <w:color w:val="000000"/>
          <w:sz w:val="21"/>
          <w:szCs w:val="21"/>
        </w:rPr>
        <w:t xml:space="preserve"> per hour (Level 1</w:t>
      </w:r>
      <w:r w:rsidR="007251E4" w:rsidRPr="00AE1C1F">
        <w:rPr>
          <w:color w:val="000000"/>
          <w:sz w:val="21"/>
          <w:szCs w:val="21"/>
        </w:rPr>
        <w:t>3</w:t>
      </w:r>
      <w:r w:rsidR="009319A1" w:rsidRPr="00AE1C1F">
        <w:rPr>
          <w:color w:val="000000"/>
          <w:sz w:val="21"/>
          <w:szCs w:val="21"/>
        </w:rPr>
        <w:t xml:space="preserve"> Excluded</w:t>
      </w:r>
      <w:r w:rsidRPr="00AE1C1F">
        <w:rPr>
          <w:color w:val="000000"/>
          <w:sz w:val="21"/>
          <w:szCs w:val="21"/>
        </w:rPr>
        <w:t>)</w:t>
      </w:r>
    </w:p>
    <w:p w14:paraId="1342DC67" w14:textId="77777777" w:rsidR="009B4ED0" w:rsidRPr="00AE1C1F" w:rsidRDefault="009B4ED0" w:rsidP="009B4ED0">
      <w:pPr>
        <w:tabs>
          <w:tab w:val="left" w:pos="0"/>
          <w:tab w:val="left" w:pos="360"/>
          <w:tab w:val="left" w:pos="1440"/>
          <w:tab w:val="left" w:pos="1890"/>
          <w:tab w:val="left" w:pos="2880"/>
          <w:tab w:val="left" w:pos="3600"/>
          <w:tab w:val="left" w:pos="4320"/>
          <w:tab w:val="left" w:pos="5040"/>
          <w:tab w:val="left" w:pos="5760"/>
          <w:tab w:val="left" w:pos="6480"/>
          <w:tab w:val="left" w:pos="7200"/>
          <w:tab w:val="left" w:pos="7920"/>
          <w:tab w:val="left" w:pos="8640"/>
        </w:tabs>
        <w:spacing w:line="234" w:lineRule="auto"/>
        <w:rPr>
          <w:b/>
          <w:bCs/>
          <w:color w:val="000000"/>
          <w:sz w:val="21"/>
          <w:szCs w:val="21"/>
        </w:rPr>
      </w:pPr>
      <w:r w:rsidRPr="00AE1C1F">
        <w:rPr>
          <w:b/>
          <w:bCs/>
          <w:color w:val="000000"/>
          <w:sz w:val="21"/>
          <w:szCs w:val="21"/>
          <w:lang w:val="en-GB"/>
        </w:rPr>
        <w:tab/>
        <w:t>Bi-weekly Hours:</w:t>
      </w:r>
      <w:r w:rsidRPr="00AE1C1F">
        <w:rPr>
          <w:color w:val="000000"/>
          <w:sz w:val="21"/>
          <w:szCs w:val="21"/>
          <w:lang w:val="en-GB"/>
        </w:rPr>
        <w:tab/>
        <w:t>75.0 hours bi-weekly (evenings and weekends as required)</w:t>
      </w:r>
    </w:p>
    <w:p w14:paraId="070E089B" w14:textId="033CF924" w:rsidR="009B4ED0" w:rsidRPr="00AE1C1F" w:rsidRDefault="009B4ED0" w:rsidP="009B4ED0">
      <w:pPr>
        <w:tabs>
          <w:tab w:val="left" w:pos="0"/>
          <w:tab w:val="left" w:pos="360"/>
          <w:tab w:val="left" w:pos="1440"/>
          <w:tab w:val="left" w:pos="1890"/>
          <w:tab w:val="left" w:pos="2880"/>
        </w:tabs>
        <w:spacing w:line="234" w:lineRule="auto"/>
        <w:rPr>
          <w:color w:val="000000"/>
          <w:sz w:val="21"/>
          <w:szCs w:val="21"/>
        </w:rPr>
      </w:pPr>
      <w:r w:rsidRPr="00AE1C1F">
        <w:rPr>
          <w:b/>
          <w:bCs/>
          <w:color w:val="000000"/>
          <w:sz w:val="21"/>
          <w:szCs w:val="21"/>
        </w:rPr>
        <w:tab/>
        <w:t xml:space="preserve">Posting Id: </w:t>
      </w:r>
      <w:r w:rsidRPr="00AE1C1F">
        <w:rPr>
          <w:color w:val="000000"/>
          <w:sz w:val="21"/>
          <w:szCs w:val="21"/>
        </w:rPr>
        <w:tab/>
      </w:r>
      <w:r w:rsidRPr="00AE1C1F">
        <w:rPr>
          <w:color w:val="000000"/>
          <w:sz w:val="21"/>
          <w:szCs w:val="21"/>
        </w:rPr>
        <w:tab/>
      </w:r>
      <w:r w:rsidRPr="00AE1C1F">
        <w:rPr>
          <w:color w:val="000000"/>
          <w:sz w:val="21"/>
          <w:szCs w:val="21"/>
        </w:rPr>
        <w:tab/>
      </w:r>
      <w:r w:rsidR="00AE1C1F">
        <w:rPr>
          <w:color w:val="000000"/>
          <w:sz w:val="21"/>
          <w:szCs w:val="21"/>
        </w:rPr>
        <w:t>151482-0422FCTO</w:t>
      </w:r>
    </w:p>
    <w:p w14:paraId="406CC3BA" w14:textId="5037C320" w:rsidR="009B4ED0" w:rsidRPr="00AE1C1F" w:rsidRDefault="009B4ED0" w:rsidP="009B4ED0">
      <w:pPr>
        <w:tabs>
          <w:tab w:val="left" w:pos="0"/>
          <w:tab w:val="left" w:pos="360"/>
          <w:tab w:val="left" w:pos="1440"/>
          <w:tab w:val="left" w:pos="1890"/>
          <w:tab w:val="left" w:pos="2880"/>
          <w:tab w:val="left" w:pos="3600"/>
          <w:tab w:val="left" w:pos="4320"/>
          <w:tab w:val="left" w:pos="5040"/>
          <w:tab w:val="left" w:pos="5760"/>
          <w:tab w:val="left" w:pos="6480"/>
          <w:tab w:val="left" w:pos="7200"/>
          <w:tab w:val="left" w:pos="7920"/>
          <w:tab w:val="left" w:pos="8640"/>
        </w:tabs>
        <w:spacing w:line="234" w:lineRule="auto"/>
        <w:rPr>
          <w:color w:val="000000"/>
          <w:sz w:val="21"/>
          <w:szCs w:val="21"/>
        </w:rPr>
      </w:pPr>
      <w:r w:rsidRPr="00AE1C1F">
        <w:rPr>
          <w:b/>
          <w:bCs/>
          <w:color w:val="000000"/>
          <w:sz w:val="21"/>
          <w:szCs w:val="21"/>
        </w:rPr>
        <w:tab/>
        <w:t xml:space="preserve">Closing Date: </w:t>
      </w:r>
      <w:r w:rsidRPr="00AE1C1F">
        <w:rPr>
          <w:color w:val="000000"/>
          <w:sz w:val="21"/>
          <w:szCs w:val="21"/>
        </w:rPr>
        <w:tab/>
      </w:r>
      <w:r w:rsidR="00EC293D">
        <w:rPr>
          <w:color w:val="000000"/>
          <w:sz w:val="21"/>
          <w:szCs w:val="21"/>
        </w:rPr>
        <w:tab/>
        <w:t>Monday, May 16, 2022  5:00 p.m.</w:t>
      </w:r>
      <w:bookmarkStart w:id="0" w:name="_GoBack"/>
      <w:bookmarkEnd w:id="0"/>
    </w:p>
    <w:p w14:paraId="279D90DC" w14:textId="77777777" w:rsidR="009B4ED0" w:rsidRPr="00AE1C1F" w:rsidRDefault="009B4ED0" w:rsidP="009B4ED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ind w:left="360"/>
        <w:rPr>
          <w:b/>
          <w:sz w:val="21"/>
          <w:szCs w:val="21"/>
        </w:rPr>
      </w:pPr>
    </w:p>
    <w:p w14:paraId="3A9E4651" w14:textId="6D00E864" w:rsidR="007B665D" w:rsidRPr="00AE1C1F" w:rsidRDefault="009B4ED0" w:rsidP="00CD0FA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ind w:left="360"/>
        <w:rPr>
          <w:b/>
          <w:color w:val="000000"/>
          <w:sz w:val="21"/>
          <w:szCs w:val="21"/>
        </w:rPr>
      </w:pPr>
      <w:r w:rsidRPr="00AE1C1F">
        <w:rPr>
          <w:b/>
          <w:sz w:val="21"/>
          <w:szCs w:val="21"/>
        </w:rPr>
        <w:t>Please return forms to PEI Public Service Commission, P.O. Box 2000, Charlottetown, Prince Edward Island, C1A 7N8. Applications may be sent by fax to (902) 368-4383. IT IS THE RESPONSIBILITY OF THE APPLICANT TO CONFIRM RECEIPT OF THE APPLICATION, BY TELEPHONE OR IN PERSON PRIOR TO THE CLOSING DATE. Please ensure that the appropriate Posting ID number is stated on all application forms. You can apply online or obtain an application form by visiting our web site at www.gov.pe.ca/jobs. Forms may also be obtained by contacting any PEI Government office,</w:t>
      </w:r>
      <w:r w:rsidRPr="00AE1C1F">
        <w:rPr>
          <w:color w:val="000000"/>
          <w:sz w:val="21"/>
          <w:szCs w:val="21"/>
        </w:rPr>
        <w:t xml:space="preserve"> </w:t>
      </w:r>
      <w:r w:rsidRPr="00AE1C1F">
        <w:rPr>
          <w:b/>
          <w:color w:val="000000"/>
          <w:sz w:val="21"/>
          <w:szCs w:val="21"/>
        </w:rPr>
        <w:t>ACCESS PEI Centre, Regional Services Centre, or by telephone 368-4080.</w:t>
      </w:r>
    </w:p>
    <w:sectPr w:rsidR="007B665D" w:rsidRPr="00AE1C1F" w:rsidSect="00081251">
      <w:footerReference w:type="default" r:id="rId9"/>
      <w:pgSz w:w="12240" w:h="20160" w:code="5"/>
      <w:pgMar w:top="0" w:right="360" w:bottom="245" w:left="360"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8C3BF" w14:textId="77777777" w:rsidR="00186FDC" w:rsidRDefault="009319A1">
      <w:r>
        <w:separator/>
      </w:r>
    </w:p>
  </w:endnote>
  <w:endnote w:type="continuationSeparator" w:id="0">
    <w:p w14:paraId="3D6A7AD1" w14:textId="77777777" w:rsidR="00186FDC" w:rsidRDefault="00931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5EFA9" w14:textId="77777777" w:rsidR="004F39E3" w:rsidRDefault="00EC293D">
    <w:pPr>
      <w:spacing w:line="19" w:lineRule="exact"/>
    </w:pPr>
  </w:p>
  <w:p w14:paraId="3B67F6DE" w14:textId="77777777" w:rsidR="004F39E3" w:rsidRDefault="00EC293D">
    <w:pPr>
      <w:spacing w:line="234" w:lineRule="auto"/>
      <w:ind w:left="270" w:right="360"/>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8C857" w14:textId="77777777" w:rsidR="00186FDC" w:rsidRDefault="009319A1">
      <w:r>
        <w:separator/>
      </w:r>
    </w:p>
  </w:footnote>
  <w:footnote w:type="continuationSeparator" w:id="0">
    <w:p w14:paraId="1B0FDB9B" w14:textId="77777777" w:rsidR="00186FDC" w:rsidRDefault="00931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772F6"/>
    <w:multiLevelType w:val="hybridMultilevel"/>
    <w:tmpl w:val="470867C2"/>
    <w:lvl w:ilvl="0" w:tplc="20B2BE2C">
      <w:numFmt w:val="bullet"/>
      <w:lvlText w:val="-"/>
      <w:lvlJc w:val="left"/>
      <w:pPr>
        <w:ind w:left="720" w:hanging="360"/>
      </w:pPr>
      <w:rPr>
        <w:rFonts w:ascii="Arial" w:eastAsia="Times New Roman"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4D7510"/>
    <w:multiLevelType w:val="hybridMultilevel"/>
    <w:tmpl w:val="8386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1833E0"/>
    <w:multiLevelType w:val="hybridMultilevel"/>
    <w:tmpl w:val="30DE050C"/>
    <w:lvl w:ilvl="0" w:tplc="20B2BE2C">
      <w:numFmt w:val="bullet"/>
      <w:lvlText w:val="-"/>
      <w:lvlJc w:val="left"/>
      <w:pPr>
        <w:ind w:left="690" w:hanging="360"/>
      </w:pPr>
      <w:rPr>
        <w:rFonts w:ascii="Arial" w:eastAsia="Times New Roman" w:hAnsi="Arial" w:hint="default"/>
        <w:sz w:val="20"/>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ED0"/>
    <w:rsid w:val="00081251"/>
    <w:rsid w:val="00186FDC"/>
    <w:rsid w:val="002F76A3"/>
    <w:rsid w:val="005A0282"/>
    <w:rsid w:val="00634838"/>
    <w:rsid w:val="007251E4"/>
    <w:rsid w:val="00725539"/>
    <w:rsid w:val="007B665D"/>
    <w:rsid w:val="008337C2"/>
    <w:rsid w:val="009319A1"/>
    <w:rsid w:val="009B4ED0"/>
    <w:rsid w:val="009C4836"/>
    <w:rsid w:val="00AE1C1F"/>
    <w:rsid w:val="00CD0FA5"/>
    <w:rsid w:val="00EC2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B4AC7F"/>
  <w15:chartTrackingRefBased/>
  <w15:docId w15:val="{1F4956B2-2872-4493-8972-FAB0E976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ED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uiPriority w:val="99"/>
    <w:rsid w:val="009B4ED0"/>
    <w:rPr>
      <w:color w:val="0000FF"/>
      <w:u w:val="single"/>
    </w:rPr>
  </w:style>
  <w:style w:type="paragraph" w:styleId="ListParagraph">
    <w:name w:val="List Paragraph"/>
    <w:basedOn w:val="Normal"/>
    <w:uiPriority w:val="34"/>
    <w:qFormat/>
    <w:rsid w:val="009B4ED0"/>
    <w:pPr>
      <w:ind w:left="720"/>
      <w:contextualSpacing/>
    </w:pPr>
  </w:style>
  <w:style w:type="paragraph" w:styleId="BalloonText">
    <w:name w:val="Balloon Text"/>
    <w:basedOn w:val="Normal"/>
    <w:link w:val="BalloonTextChar"/>
    <w:uiPriority w:val="99"/>
    <w:semiHidden/>
    <w:unhideWhenUsed/>
    <w:rsid w:val="006348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83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ITSS</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Lantz</dc:creator>
  <cp:keywords/>
  <dc:description/>
  <cp:lastModifiedBy>Sharon Barrett</cp:lastModifiedBy>
  <cp:revision>4</cp:revision>
  <dcterms:created xsi:type="dcterms:W3CDTF">2022-04-27T15:12:00Z</dcterms:created>
  <dcterms:modified xsi:type="dcterms:W3CDTF">2022-04-29T11:59:00Z</dcterms:modified>
</cp:coreProperties>
</file>